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0" w:rsidRPr="002F3D21" w:rsidRDefault="007C5090" w:rsidP="002F3D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val="uk-UA" w:eastAsia="ru-RU"/>
        </w:rPr>
      </w:pPr>
    </w:p>
    <w:p w:rsidR="002F3D21" w:rsidRPr="00897188" w:rsidRDefault="007C5090" w:rsidP="002F3D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89718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897188">
        <w:rPr>
          <w:rFonts w:eastAsia="Times New Roman" w:cs="Times New Roman"/>
          <w:b/>
          <w:color w:val="000000"/>
          <w:szCs w:val="28"/>
          <w:lang w:val="uk-UA" w:eastAsia="ru-RU"/>
        </w:rPr>
        <w:t>І</w:t>
      </w:r>
      <w:proofErr w:type="spellStart"/>
      <w:r w:rsidRPr="00897188">
        <w:rPr>
          <w:rFonts w:eastAsia="Times New Roman" w:cs="Times New Roman"/>
          <w:b/>
          <w:color w:val="000000"/>
          <w:szCs w:val="28"/>
          <w:lang w:eastAsia="ru-RU"/>
        </w:rPr>
        <w:t>нформаці</w:t>
      </w:r>
      <w:proofErr w:type="spellEnd"/>
      <w:r w:rsidRPr="00897188">
        <w:rPr>
          <w:rFonts w:eastAsia="Times New Roman" w:cs="Times New Roman"/>
          <w:b/>
          <w:color w:val="000000"/>
          <w:szCs w:val="28"/>
          <w:lang w:val="uk-UA" w:eastAsia="ru-RU"/>
        </w:rPr>
        <w:t>я</w:t>
      </w:r>
    </w:p>
    <w:p w:rsidR="002F3D21" w:rsidRPr="00897188" w:rsidRDefault="002F3D21" w:rsidP="007C509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897188">
        <w:rPr>
          <w:rFonts w:eastAsia="Times New Roman" w:cs="Times New Roman"/>
          <w:b/>
          <w:color w:val="000000"/>
          <w:szCs w:val="28"/>
          <w:lang w:eastAsia="ru-RU"/>
        </w:rPr>
        <w:t>про</w:t>
      </w:r>
      <w:r w:rsidRPr="00897188">
        <w:rPr>
          <w:rFonts w:eastAsia="Times New Roman" w:cs="Times New Roman"/>
          <w:b/>
          <w:color w:val="000000"/>
          <w:lang w:eastAsia="ru-RU"/>
        </w:rPr>
        <w:t> </w:t>
      </w:r>
      <w:r w:rsidR="00897188" w:rsidRPr="00897188">
        <w:rPr>
          <w:rFonts w:eastAsia="Times New Roman" w:cs="Times New Roman"/>
          <w:b/>
          <w:bCs/>
          <w:color w:val="000000"/>
          <w:lang w:val="uk-UA" w:eastAsia="ru-RU"/>
        </w:rPr>
        <w:t xml:space="preserve">стан викладання географії </w:t>
      </w:r>
      <w:r w:rsidR="00897188">
        <w:rPr>
          <w:rFonts w:eastAsia="Times New Roman" w:cs="Times New Roman"/>
          <w:b/>
          <w:bCs/>
          <w:color w:val="000000"/>
          <w:lang w:val="uk-UA" w:eastAsia="ru-RU"/>
        </w:rPr>
        <w:t>жовтень 2014 року</w:t>
      </w:r>
    </w:p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І.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Загальні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відомості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gram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про</w:t>
      </w:r>
      <w:proofErr w:type="gram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педагогічного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працівника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,</w:t>
      </w:r>
    </w:p>
    <w:p w:rsidR="002F3D21" w:rsidRDefault="007C5090" w:rsidP="002F3D2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30"/>
          <w:lang w:val="uk-UA"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30"/>
          <w:lang w:eastAsia="ru-RU"/>
        </w:rPr>
        <w:t>який</w:t>
      </w:r>
      <w:proofErr w:type="spellEnd"/>
      <w:r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30"/>
          <w:lang w:eastAsia="ru-RU"/>
        </w:rPr>
        <w:t>викладає</w:t>
      </w:r>
      <w:proofErr w:type="spellEnd"/>
      <w:r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30"/>
          <w:lang w:val="uk-UA" w:eastAsia="ru-RU"/>
        </w:rPr>
        <w:t>Географію</w:t>
      </w:r>
      <w:r w:rsidR="002F3D21"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»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Прізвище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,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ім’я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, по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батькові</w:t>
      </w:r>
      <w:proofErr w:type="spellEnd"/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Цінько</w:t>
      </w:r>
      <w:proofErr w:type="gramStart"/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 xml:space="preserve"> В</w:t>
      </w:r>
      <w:proofErr w:type="gramEnd"/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іктор Петрович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 w:val="32"/>
          <w:szCs w:val="28"/>
          <w:lang w:val="uk-UA" w:eastAsia="ru-RU"/>
        </w:rPr>
      </w:pPr>
      <w:r w:rsidRPr="007C5090">
        <w:rPr>
          <w:rFonts w:eastAsia="Times New Roman"/>
          <w:color w:val="000000"/>
          <w:szCs w:val="24"/>
          <w:lang w:val="uk-UA" w:eastAsia="ru-RU"/>
        </w:rPr>
        <w:t xml:space="preserve">Предмет викладання (вказувати всі предмети які викладає) </w:t>
      </w:r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біологія, природознавство, Захист Вітчизни, географія, екологія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Назва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навчального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закладу</w:t>
      </w:r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proofErr w:type="spellStart"/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Червонотоківська</w:t>
      </w:r>
      <w:proofErr w:type="spellEnd"/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 xml:space="preserve"> ЗШ І – ІІІ ступені</w:t>
      </w:r>
      <w:proofErr w:type="gramStart"/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в</w:t>
      </w:r>
      <w:proofErr w:type="gramEnd"/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00000"/>
          <w:szCs w:val="24"/>
          <w:lang w:val="uk-UA" w:eastAsia="ru-RU"/>
        </w:rPr>
        <w:t xml:space="preserve">Кваліфікаційна категорія </w:t>
      </w:r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>спеціаліст першої категорії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00000"/>
          <w:szCs w:val="24"/>
          <w:lang w:val="uk-UA" w:eastAsia="ru-RU"/>
        </w:rPr>
        <w:t xml:space="preserve">Рік попередньої атестації </w:t>
      </w:r>
      <w:r>
        <w:rPr>
          <w:rFonts w:eastAsia="Times New Roman"/>
          <w:b/>
          <w:i/>
          <w:color w:val="000000"/>
          <w:szCs w:val="24"/>
          <w:lang w:val="uk-UA" w:eastAsia="ru-RU"/>
        </w:rPr>
        <w:t>2013</w:t>
      </w:r>
      <w:r w:rsidRPr="007C5090">
        <w:rPr>
          <w:rFonts w:eastAsia="Times New Roman"/>
          <w:b/>
          <w:i/>
          <w:color w:val="000000"/>
          <w:szCs w:val="24"/>
          <w:lang w:val="uk-UA" w:eastAsia="ru-RU"/>
        </w:rPr>
        <w:t xml:space="preserve"> рік</w:t>
      </w:r>
    </w:p>
    <w:p w:rsidR="007C5090" w:rsidRPr="000E78EC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color w:val="000000"/>
          <w:szCs w:val="24"/>
          <w:lang w:val="uk-UA" w:eastAsia="ru-RU"/>
        </w:rPr>
      </w:pPr>
      <w:r w:rsidRPr="00E6393E">
        <w:rPr>
          <w:rFonts w:eastAsia="Times New Roman"/>
          <w:color w:val="000000"/>
          <w:szCs w:val="24"/>
          <w:lang w:val="uk-UA" w:eastAsia="ru-RU"/>
        </w:rPr>
        <w:t>Освіта (що і коли закінчив)</w:t>
      </w:r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>вища, Криворізький державний педагогічний інститут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D0D0D"/>
          <w:szCs w:val="24"/>
          <w:lang w:val="uk-UA" w:eastAsia="ru-RU"/>
        </w:rPr>
        <w:t xml:space="preserve">Рік закінчення </w:t>
      </w:r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>1994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 xml:space="preserve"> рік</w:t>
      </w:r>
    </w:p>
    <w:p w:rsidR="007C5090" w:rsidRPr="000E78EC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D0D0D"/>
          <w:szCs w:val="24"/>
          <w:lang w:val="uk-UA" w:eastAsia="ru-RU"/>
        </w:rPr>
        <w:t xml:space="preserve">Спеціальність за дипломом: </w:t>
      </w:r>
      <w:r w:rsidRPr="000E78EC">
        <w:rPr>
          <w:rFonts w:eastAsia="Times New Roman"/>
          <w:b/>
          <w:i/>
          <w:color w:val="0D0D0D"/>
          <w:szCs w:val="24"/>
          <w:lang w:val="uk-UA" w:eastAsia="ru-RU"/>
        </w:rPr>
        <w:t>вчитель географії та біології</w:t>
      </w:r>
    </w:p>
    <w:p w:rsidR="007C5090" w:rsidRPr="007C5090" w:rsidRDefault="000E78EC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Cs w:val="24"/>
          <w:lang w:val="uk-UA" w:eastAsia="ru-RU"/>
        </w:rPr>
      </w:pPr>
      <w:r>
        <w:rPr>
          <w:rFonts w:eastAsia="Times New Roman"/>
          <w:color w:val="0D0D0D"/>
          <w:szCs w:val="24"/>
          <w:lang w:val="uk-UA" w:eastAsia="ru-RU"/>
        </w:rPr>
        <w:t>К</w:t>
      </w:r>
      <w:proofErr w:type="spellStart"/>
      <w:r w:rsidR="007C5090" w:rsidRPr="007C5090">
        <w:rPr>
          <w:rFonts w:eastAsia="Times New Roman"/>
          <w:color w:val="0D0D0D"/>
          <w:szCs w:val="24"/>
          <w:lang w:eastAsia="ru-RU"/>
        </w:rPr>
        <w:t>валіфікація</w:t>
      </w:r>
      <w:proofErr w:type="spellEnd"/>
      <w:r w:rsidR="007C5090" w:rsidRPr="007C5090">
        <w:rPr>
          <w:rFonts w:eastAsia="Times New Roman"/>
          <w:color w:val="0D0D0D"/>
          <w:szCs w:val="24"/>
          <w:lang w:eastAsia="ru-RU"/>
        </w:rPr>
        <w:t>:</w:t>
      </w:r>
      <w:r w:rsidR="007C5090" w:rsidRPr="007C5090">
        <w:rPr>
          <w:rFonts w:eastAsia="Times New Roman"/>
          <w:color w:val="0D0D0D"/>
          <w:szCs w:val="24"/>
          <w:lang w:val="uk-UA" w:eastAsia="ru-RU"/>
        </w:rPr>
        <w:t xml:space="preserve"> </w:t>
      </w:r>
      <w:r w:rsidR="007C5090" w:rsidRPr="000E78EC">
        <w:rPr>
          <w:rFonts w:eastAsia="Times New Roman"/>
          <w:b/>
          <w:i/>
          <w:color w:val="0D0D0D"/>
          <w:szCs w:val="24"/>
          <w:lang w:val="uk-UA" w:eastAsia="ru-RU"/>
        </w:rPr>
        <w:t>спеціаліст</w:t>
      </w:r>
      <w:r w:rsidR="00897188">
        <w:rPr>
          <w:rFonts w:eastAsia="Times New Roman"/>
          <w:b/>
          <w:i/>
          <w:color w:val="0D0D0D"/>
          <w:szCs w:val="24"/>
          <w:lang w:val="uk-UA" w:eastAsia="ru-RU"/>
        </w:rPr>
        <w:t xml:space="preserve"> 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Загальний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педагогічний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стаж</w:t>
      </w:r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r w:rsidR="000E78EC">
        <w:rPr>
          <w:rFonts w:eastAsia="Times New Roman"/>
          <w:b/>
          <w:i/>
          <w:color w:val="000000"/>
          <w:szCs w:val="24"/>
          <w:lang w:val="uk-UA" w:eastAsia="ru-RU"/>
        </w:rPr>
        <w:t>24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 xml:space="preserve"> рок</w:t>
      </w:r>
      <w:r w:rsidR="000E78EC">
        <w:rPr>
          <w:rFonts w:eastAsia="Times New Roman"/>
          <w:b/>
          <w:i/>
          <w:color w:val="000000"/>
          <w:szCs w:val="24"/>
          <w:lang w:val="uk-UA" w:eastAsia="ru-RU"/>
        </w:rPr>
        <w:t>и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00000"/>
          <w:szCs w:val="24"/>
          <w:lang w:eastAsia="ru-RU"/>
        </w:rPr>
        <w:t xml:space="preserve">Стаж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роботи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у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цьому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навчальному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закладі</w:t>
      </w:r>
      <w:proofErr w:type="spellEnd"/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 xml:space="preserve">21 </w:t>
      </w:r>
      <w:proofErr w:type="gramStart"/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>р</w:t>
      </w:r>
      <w:proofErr w:type="gramEnd"/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>і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>к</w:t>
      </w:r>
    </w:p>
    <w:p w:rsidR="007C5090" w:rsidRPr="007C5090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00000"/>
          <w:szCs w:val="24"/>
          <w:lang w:eastAsia="ru-RU"/>
        </w:rPr>
        <w:t xml:space="preserve">Стаж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роботи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на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посаді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, за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якою</w:t>
      </w:r>
      <w:proofErr w:type="spellEnd"/>
      <w:r w:rsidRPr="007C5090">
        <w:rPr>
          <w:rFonts w:eastAsia="Times New Roman"/>
          <w:color w:val="000000"/>
          <w:szCs w:val="24"/>
          <w:lang w:eastAsia="ru-RU"/>
        </w:rPr>
        <w:t xml:space="preserve"> проходить </w:t>
      </w:r>
      <w:proofErr w:type="spellStart"/>
      <w:r w:rsidRPr="007C5090">
        <w:rPr>
          <w:rFonts w:eastAsia="Times New Roman"/>
          <w:color w:val="000000"/>
          <w:szCs w:val="24"/>
          <w:lang w:eastAsia="ru-RU"/>
        </w:rPr>
        <w:t>атестацію</w:t>
      </w:r>
      <w:proofErr w:type="spellEnd"/>
      <w:r w:rsidRPr="007C5090">
        <w:rPr>
          <w:rFonts w:eastAsia="Times New Roman"/>
          <w:color w:val="000000"/>
          <w:szCs w:val="24"/>
          <w:lang w:val="uk-UA" w:eastAsia="ru-RU"/>
        </w:rPr>
        <w:t xml:space="preserve"> </w:t>
      </w:r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 xml:space="preserve">21 </w:t>
      </w:r>
      <w:proofErr w:type="gramStart"/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>р</w:t>
      </w:r>
      <w:proofErr w:type="gramEnd"/>
      <w:r w:rsidR="000E78EC" w:rsidRPr="000E78EC">
        <w:rPr>
          <w:rFonts w:eastAsia="Times New Roman"/>
          <w:b/>
          <w:i/>
          <w:color w:val="000000"/>
          <w:szCs w:val="24"/>
          <w:lang w:val="uk-UA" w:eastAsia="ru-RU"/>
        </w:rPr>
        <w:t>і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>к</w:t>
      </w:r>
    </w:p>
    <w:p w:rsidR="007C5090" w:rsidRPr="000E78EC" w:rsidRDefault="007C5090" w:rsidP="007C509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i/>
          <w:color w:val="000000"/>
          <w:szCs w:val="24"/>
          <w:lang w:val="uk-UA" w:eastAsia="ru-RU"/>
        </w:rPr>
      </w:pPr>
      <w:r w:rsidRPr="007C5090">
        <w:rPr>
          <w:rFonts w:eastAsia="Times New Roman"/>
          <w:color w:val="000000"/>
          <w:szCs w:val="24"/>
          <w:lang w:val="uk-UA" w:eastAsia="ru-RU"/>
        </w:rPr>
        <w:t xml:space="preserve">Підвищення кваліфікації </w:t>
      </w:r>
      <w:r w:rsidR="00E6393E">
        <w:rPr>
          <w:rFonts w:eastAsia="Times New Roman"/>
          <w:b/>
          <w:i/>
          <w:color w:val="000000"/>
          <w:szCs w:val="24"/>
          <w:lang w:val="uk-UA" w:eastAsia="ru-RU"/>
        </w:rPr>
        <w:t>2013</w:t>
      </w:r>
      <w:r w:rsidRPr="000E78EC">
        <w:rPr>
          <w:rFonts w:eastAsia="Times New Roman"/>
          <w:b/>
          <w:i/>
          <w:color w:val="000000"/>
          <w:szCs w:val="24"/>
          <w:lang w:val="uk-UA" w:eastAsia="ru-RU"/>
        </w:rPr>
        <w:t xml:space="preserve"> рік, курсова </w:t>
      </w:r>
      <w:r w:rsidR="00E6393E">
        <w:rPr>
          <w:rFonts w:eastAsia="Times New Roman"/>
          <w:b/>
          <w:i/>
          <w:color w:val="000000"/>
          <w:szCs w:val="24"/>
          <w:lang w:val="uk-UA" w:eastAsia="ru-RU"/>
        </w:rPr>
        <w:t>перепідготовка вчителів географії та економіки</w:t>
      </w:r>
    </w:p>
    <w:p w:rsidR="007C5090" w:rsidRPr="000E78EC" w:rsidRDefault="007C5090" w:rsidP="007C5090">
      <w:pPr>
        <w:shd w:val="clear" w:color="auto" w:fill="FFFFFF"/>
        <w:spacing w:before="100" w:beforeAutospacing="1" w:after="100" w:afterAutospacing="1" w:line="240" w:lineRule="auto"/>
        <w:ind w:right="1594"/>
        <w:jc w:val="center"/>
        <w:rPr>
          <w:rFonts w:eastAsia="Times New Roman"/>
          <w:color w:val="000000"/>
          <w:szCs w:val="24"/>
          <w:lang w:eastAsia="ru-RU"/>
        </w:rPr>
      </w:pPr>
      <w:r w:rsidRPr="000E78EC">
        <w:rPr>
          <w:rFonts w:eastAsia="Times New Roman"/>
          <w:b/>
          <w:bCs/>
          <w:color w:val="000000"/>
          <w:szCs w:val="24"/>
          <w:lang w:eastAsia="ru-RU"/>
        </w:rPr>
        <w:t xml:space="preserve">ІІ. </w:t>
      </w:r>
      <w:proofErr w:type="spellStart"/>
      <w:r w:rsidRPr="000E78EC">
        <w:rPr>
          <w:rFonts w:eastAsia="Times New Roman"/>
          <w:b/>
          <w:bCs/>
          <w:color w:val="000000"/>
          <w:szCs w:val="24"/>
          <w:lang w:eastAsia="ru-RU"/>
        </w:rPr>
        <w:t>Результати</w:t>
      </w:r>
      <w:proofErr w:type="spellEnd"/>
      <w:r w:rsidRPr="000E78E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0E78EC">
        <w:rPr>
          <w:rFonts w:eastAsia="Times New Roman"/>
          <w:b/>
          <w:bCs/>
          <w:color w:val="000000"/>
          <w:szCs w:val="24"/>
          <w:lang w:eastAsia="ru-RU"/>
        </w:rPr>
        <w:t>експертизи</w:t>
      </w:r>
      <w:proofErr w:type="spellEnd"/>
    </w:p>
    <w:p w:rsidR="007C5090" w:rsidRPr="000E78EC" w:rsidRDefault="007C5090" w:rsidP="007C5090">
      <w:pPr>
        <w:shd w:val="clear" w:color="auto" w:fill="FFFFFF"/>
        <w:spacing w:before="100" w:beforeAutospacing="1" w:after="100" w:afterAutospacing="1" w:line="240" w:lineRule="auto"/>
        <w:ind w:right="1594"/>
        <w:rPr>
          <w:rFonts w:eastAsia="Times New Roman"/>
          <w:color w:val="000000"/>
          <w:szCs w:val="24"/>
          <w:lang w:eastAsia="ru-RU"/>
        </w:rPr>
      </w:pPr>
      <w:r w:rsidRPr="000E78EC">
        <w:rPr>
          <w:rFonts w:eastAsia="Times New Roman"/>
          <w:b/>
          <w:bCs/>
          <w:color w:val="000000"/>
          <w:szCs w:val="24"/>
          <w:lang w:eastAsia="ru-RU"/>
        </w:rPr>
        <w:t xml:space="preserve">1.Результативність </w:t>
      </w:r>
      <w:proofErr w:type="spellStart"/>
      <w:r w:rsidRPr="000E78EC">
        <w:rPr>
          <w:rFonts w:eastAsia="Times New Roman"/>
          <w:b/>
          <w:bCs/>
          <w:color w:val="000000"/>
          <w:szCs w:val="24"/>
          <w:lang w:eastAsia="ru-RU"/>
        </w:rPr>
        <w:t>педагогічної</w:t>
      </w:r>
      <w:proofErr w:type="spellEnd"/>
      <w:r w:rsidRPr="000E78E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0E78EC">
        <w:rPr>
          <w:rFonts w:eastAsia="Times New Roman"/>
          <w:b/>
          <w:bCs/>
          <w:color w:val="000000"/>
          <w:szCs w:val="24"/>
          <w:lang w:eastAsia="ru-RU"/>
        </w:rPr>
        <w:t>діяльності</w:t>
      </w:r>
      <w:proofErr w:type="spellEnd"/>
      <w:r w:rsidRPr="000E78EC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p w:rsidR="007C5090" w:rsidRPr="00653509" w:rsidRDefault="007C5090" w:rsidP="007C5090">
      <w:pPr>
        <w:shd w:val="clear" w:color="auto" w:fill="FFFFFF"/>
        <w:spacing w:before="100" w:beforeAutospacing="1" w:after="100" w:afterAutospacing="1" w:line="240" w:lineRule="auto"/>
        <w:ind w:right="1594"/>
        <w:rPr>
          <w:rFonts w:eastAsia="Times New Roman"/>
          <w:color w:val="000000"/>
          <w:sz w:val="24"/>
          <w:szCs w:val="24"/>
          <w:lang w:eastAsia="ru-RU"/>
        </w:rPr>
      </w:pPr>
      <w:r w:rsidRPr="000E78EC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proofErr w:type="gramStart"/>
      <w:r w:rsidRPr="000E78EC">
        <w:rPr>
          <w:rFonts w:eastAsia="Times New Roman"/>
          <w:color w:val="000000"/>
          <w:szCs w:val="24"/>
          <w:lang w:eastAsia="ru-RU"/>
        </w:rPr>
        <w:t>р</w:t>
      </w:r>
      <w:proofErr w:type="gramEnd"/>
      <w:r w:rsidRPr="000E78EC">
        <w:rPr>
          <w:rFonts w:eastAsia="Times New Roman"/>
          <w:color w:val="000000"/>
          <w:szCs w:val="24"/>
          <w:lang w:eastAsia="ru-RU"/>
        </w:rPr>
        <w:t>івень</w:t>
      </w:r>
      <w:proofErr w:type="spellEnd"/>
      <w:r w:rsidRPr="000E78E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E78EC">
        <w:rPr>
          <w:rFonts w:eastAsia="Times New Roman"/>
          <w:color w:val="000000"/>
          <w:szCs w:val="24"/>
          <w:lang w:eastAsia="ru-RU"/>
        </w:rPr>
        <w:t>навченості</w:t>
      </w:r>
      <w:proofErr w:type="spellEnd"/>
      <w:r w:rsidRPr="000E78E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0E78EC">
        <w:rPr>
          <w:rFonts w:eastAsia="Times New Roman"/>
          <w:color w:val="000000"/>
          <w:szCs w:val="24"/>
          <w:lang w:eastAsia="ru-RU"/>
        </w:rPr>
        <w:t>учнів</w:t>
      </w:r>
      <w:proofErr w:type="spellEnd"/>
      <w:r w:rsidRPr="000E78EC">
        <w:rPr>
          <w:rFonts w:eastAsia="Times New Roman"/>
          <w:color w:val="000000"/>
          <w:szCs w:val="24"/>
          <w:lang w:eastAsia="ru-RU"/>
        </w:rPr>
        <w:t xml:space="preserve"> за </w:t>
      </w:r>
      <w:proofErr w:type="spellStart"/>
      <w:r w:rsidRPr="000E78EC">
        <w:rPr>
          <w:rFonts w:eastAsia="Times New Roman"/>
          <w:color w:val="000000"/>
          <w:szCs w:val="24"/>
          <w:lang w:eastAsia="ru-RU"/>
        </w:rPr>
        <w:t>останніх</w:t>
      </w:r>
      <w:proofErr w:type="spellEnd"/>
      <w:r w:rsidRPr="000E78EC">
        <w:rPr>
          <w:rFonts w:eastAsia="Times New Roman"/>
          <w:color w:val="000000"/>
          <w:szCs w:val="24"/>
          <w:lang w:eastAsia="ru-RU"/>
        </w:rPr>
        <w:t xml:space="preserve"> 3 роки</w:t>
      </w:r>
      <w:r w:rsidRPr="00653509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2F3D21">
        <w:rPr>
          <w:rFonts w:eastAsia="Times New Roman" w:cs="Times New Roman"/>
          <w:color w:val="0D0D0D"/>
          <w:lang w:eastAsia="ru-RU"/>
        </w:rPr>
        <w:t>Р</w:t>
      </w:r>
      <w:proofErr w:type="gramEnd"/>
      <w:r w:rsidRPr="002F3D21">
        <w:rPr>
          <w:rFonts w:eastAsia="Times New Roman" w:cs="Times New Roman"/>
          <w:color w:val="0D0D0D"/>
          <w:lang w:eastAsia="ru-RU"/>
        </w:rPr>
        <w:t>івень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D0D0D"/>
          <w:lang w:eastAsia="ru-RU"/>
        </w:rPr>
        <w:t>навченості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в 2011 – 2012 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778"/>
        <w:gridCol w:w="822"/>
        <w:gridCol w:w="1157"/>
        <w:gridCol w:w="1315"/>
        <w:gridCol w:w="1359"/>
        <w:gridCol w:w="1518"/>
        <w:gridCol w:w="561"/>
        <w:gridCol w:w="925"/>
      </w:tblGrid>
      <w:tr w:rsidR="002F3D21" w:rsidRPr="002F3D21" w:rsidTr="002F3D21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К-ть</w:t>
            </w:r>
            <w:proofErr w:type="spellEnd"/>
            <w:r w:rsidR="000E78EC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Високий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Середній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Початковий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Сере</w:t>
            </w:r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дній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Якість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F3D21" w:rsidRPr="002F3D21" w:rsidTr="002F3D21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3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- 50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– 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88</w:t>
            </w:r>
          </w:p>
        </w:tc>
      </w:tr>
      <w:tr w:rsidR="00E6393E" w:rsidRPr="002F3D21" w:rsidTr="002F3D21"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2F3D21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5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- 50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9,1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90</w:t>
            </w:r>
          </w:p>
        </w:tc>
      </w:tr>
    </w:tbl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2F3D21">
        <w:rPr>
          <w:rFonts w:eastAsia="Times New Roman" w:cs="Times New Roman"/>
          <w:color w:val="0D0D0D"/>
          <w:lang w:eastAsia="ru-RU"/>
        </w:rPr>
        <w:t>Р</w:t>
      </w:r>
      <w:proofErr w:type="gramEnd"/>
      <w:r w:rsidRPr="002F3D21">
        <w:rPr>
          <w:rFonts w:eastAsia="Times New Roman" w:cs="Times New Roman"/>
          <w:color w:val="0D0D0D"/>
          <w:lang w:eastAsia="ru-RU"/>
        </w:rPr>
        <w:t>івень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D0D0D"/>
          <w:lang w:eastAsia="ru-RU"/>
        </w:rPr>
        <w:t>навченості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в 2012 – 2013 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771"/>
        <w:gridCol w:w="816"/>
        <w:gridCol w:w="1149"/>
        <w:gridCol w:w="1306"/>
        <w:gridCol w:w="1346"/>
        <w:gridCol w:w="1509"/>
        <w:gridCol w:w="554"/>
        <w:gridCol w:w="974"/>
      </w:tblGrid>
      <w:tr w:rsidR="002F3D21" w:rsidRPr="002F3D21" w:rsidTr="00F5675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Клас</w:t>
            </w:r>
            <w:proofErr w:type="spellEnd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К-ть</w:t>
            </w:r>
            <w:proofErr w:type="spellEnd"/>
            <w:r w:rsidR="00E6393E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Високий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</w:t>
            </w:r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дній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Якість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F3D21" w:rsidRPr="002F3D21" w:rsidTr="00F5675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3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- 38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- 50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- 12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88</w:t>
            </w:r>
          </w:p>
        </w:tc>
      </w:tr>
      <w:tr w:rsidR="00F56754" w:rsidRPr="002F3D21" w:rsidTr="00F56754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2F3D21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5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-50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- 10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90</w:t>
            </w:r>
          </w:p>
        </w:tc>
      </w:tr>
    </w:tbl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2F3D21">
        <w:rPr>
          <w:rFonts w:eastAsia="Times New Roman" w:cs="Times New Roman"/>
          <w:color w:val="0D0D0D"/>
          <w:lang w:eastAsia="ru-RU"/>
        </w:rPr>
        <w:t>Р</w:t>
      </w:r>
      <w:proofErr w:type="gramEnd"/>
      <w:r w:rsidRPr="002F3D21">
        <w:rPr>
          <w:rFonts w:eastAsia="Times New Roman" w:cs="Times New Roman"/>
          <w:color w:val="0D0D0D"/>
          <w:lang w:eastAsia="ru-RU"/>
        </w:rPr>
        <w:t>івень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D0D0D"/>
          <w:lang w:eastAsia="ru-RU"/>
        </w:rPr>
        <w:t>навченості</w:t>
      </w:r>
      <w:proofErr w:type="spellEnd"/>
      <w:r w:rsidRPr="002F3D21">
        <w:rPr>
          <w:rFonts w:eastAsia="Times New Roman" w:cs="Times New Roman"/>
          <w:color w:val="0D0D0D"/>
          <w:lang w:eastAsia="ru-RU"/>
        </w:rPr>
        <w:t xml:space="preserve"> в 2013 – 2014 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847"/>
        <w:gridCol w:w="802"/>
        <w:gridCol w:w="1129"/>
        <w:gridCol w:w="1289"/>
        <w:gridCol w:w="1315"/>
        <w:gridCol w:w="1489"/>
        <w:gridCol w:w="542"/>
        <w:gridCol w:w="1058"/>
      </w:tblGrid>
      <w:tr w:rsidR="002F3D21" w:rsidRPr="002F3D21" w:rsidTr="00F56754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Cs w:val="28"/>
                <w:lang w:eastAsia="ru-RU"/>
              </w:rPr>
              <w:t>К-ть</w:t>
            </w:r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Високий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Достатній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Середній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Початковий</w:t>
            </w:r>
            <w:proofErr w:type="spell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2F3D21">
              <w:rPr>
                <w:rFonts w:eastAsia="Times New Roman" w:cs="Times New Roman"/>
                <w:color w:val="000000"/>
                <w:lang w:eastAsia="ru-RU"/>
              </w:rPr>
              <w:t> %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Сере</w:t>
            </w:r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дній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івень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навченості</w:t>
            </w:r>
            <w:proofErr w:type="spellEnd"/>
          </w:p>
          <w:p w:rsidR="002F3D21" w:rsidRPr="002F3D21" w:rsidRDefault="002F3D21" w:rsidP="002F3D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D2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56754" w:rsidRPr="002F3D21" w:rsidTr="00F56754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2F3D21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E6393E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3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- 38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F56754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F56754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- 12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F56754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F56754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6754" w:rsidRPr="00F56754" w:rsidRDefault="00F56754" w:rsidP="00364C06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88</w:t>
            </w:r>
          </w:p>
        </w:tc>
      </w:tr>
      <w:tr w:rsidR="00F56754" w:rsidRPr="002F3D21" w:rsidTr="00F56754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E6393E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2F3D21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5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- 50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4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-40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</w:t>
            </w:r>
            <w:r w:rsidR="00563431"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- 10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9,7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754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90</w:t>
            </w:r>
          </w:p>
        </w:tc>
      </w:tr>
    </w:tbl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ind w:right="-4"/>
        <w:rPr>
          <w:rFonts w:eastAsia="Times New Roman" w:cs="Times New Roman"/>
          <w:color w:val="000000"/>
          <w:sz w:val="30"/>
          <w:szCs w:val="30"/>
          <w:lang w:val="uk-UA" w:eastAsia="ru-RU"/>
        </w:rPr>
      </w:pPr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результатів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«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зрізів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знань</w:t>
      </w:r>
      <w:proofErr w:type="spellEnd"/>
      <w:r w:rsidR="000E78EC">
        <w:rPr>
          <w:rFonts w:eastAsia="Times New Roman" w:cs="Times New Roman"/>
          <w:color w:val="000000"/>
          <w:sz w:val="30"/>
          <w:szCs w:val="30"/>
          <w:lang w:eastAsia="ru-RU"/>
        </w:rPr>
        <w:t>»: 9, 1</w:t>
      </w:r>
      <w:r w:rsidR="000E78EC">
        <w:rPr>
          <w:rFonts w:eastAsia="Times New Roman" w:cs="Times New Roman"/>
          <w:color w:val="000000"/>
          <w:sz w:val="30"/>
          <w:szCs w:val="30"/>
          <w:lang w:val="uk-UA" w:eastAsia="ru-RU"/>
        </w:rPr>
        <w:t>0</w:t>
      </w:r>
      <w:r w:rsidR="000E78E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E78EC">
        <w:rPr>
          <w:rFonts w:eastAsia="Times New Roman" w:cs="Times New Roman"/>
          <w:color w:val="000000"/>
          <w:sz w:val="30"/>
          <w:szCs w:val="30"/>
          <w:lang w:eastAsia="ru-RU"/>
        </w:rPr>
        <w:t>класі</w:t>
      </w:r>
      <w:proofErr w:type="gramStart"/>
      <w:r w:rsidR="000E78EC">
        <w:rPr>
          <w:rFonts w:eastAsia="Times New Roman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  <w:r w:rsidR="000E78EC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1648"/>
        <w:gridCol w:w="1164"/>
        <w:gridCol w:w="1951"/>
        <w:gridCol w:w="1670"/>
        <w:gridCol w:w="1425"/>
      </w:tblGrid>
      <w:tr w:rsidR="002F3D21" w:rsidRPr="002F3D21" w:rsidTr="002F3D21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Назва</w:t>
            </w:r>
            <w:proofErr w:type="spellEnd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предмета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Клас</w:t>
            </w:r>
            <w:proofErr w:type="spell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Вид </w:t>
            </w: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роботи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Виконали</w:t>
            </w:r>
            <w:proofErr w:type="spell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Якість</w:t>
            </w:r>
            <w:proofErr w:type="spellEnd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знань</w:t>
            </w:r>
            <w:proofErr w:type="spellEnd"/>
          </w:p>
        </w:tc>
      </w:tr>
      <w:tr w:rsidR="002F3D21" w:rsidRPr="002F3D21" w:rsidTr="002F3D21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Т.о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87,5</w:t>
            </w:r>
          </w:p>
        </w:tc>
      </w:tr>
      <w:tr w:rsidR="00E6393E" w:rsidRPr="002F3D21" w:rsidTr="002F3D21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2F3D21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E6393E" w:rsidRDefault="00E6393E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Т.о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93E" w:rsidRPr="00F56754" w:rsidRDefault="00F56754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  <w:t>80</w:t>
            </w:r>
          </w:p>
        </w:tc>
      </w:tr>
    </w:tbl>
    <w:p w:rsidR="002F3D21" w:rsidRPr="00563431" w:rsidRDefault="002F3D21" w:rsidP="002F3D21">
      <w:pPr>
        <w:shd w:val="clear" w:color="auto" w:fill="FFFFFF"/>
        <w:spacing w:before="100" w:beforeAutospacing="1" w:after="100" w:afterAutospacing="1" w:line="240" w:lineRule="auto"/>
        <w:ind w:right="-4"/>
        <w:rPr>
          <w:rFonts w:eastAsia="Times New Roman" w:cs="Times New Roman"/>
          <w:color w:val="000000"/>
          <w:sz w:val="30"/>
          <w:szCs w:val="30"/>
          <w:lang w:val="uk-UA" w:eastAsia="ru-RU"/>
        </w:rPr>
      </w:pPr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індивідуальні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досягнення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учнів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призери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олімпіад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конкурсів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районних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обласних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інтелектуальних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марафонів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т.д.):</w:t>
      </w:r>
      <w:r w:rsidR="00563431">
        <w:rPr>
          <w:rFonts w:eastAsia="Times New Roman" w:cs="Times New Roman"/>
          <w:color w:val="000000"/>
          <w:sz w:val="30"/>
          <w:szCs w:val="30"/>
          <w:lang w:val="uk-UA" w:eastAsia="ru-RU"/>
        </w:rPr>
        <w:t xml:space="preserve">2013 </w:t>
      </w:r>
      <w:proofErr w:type="gramStart"/>
      <w:r w:rsidR="00563431">
        <w:rPr>
          <w:rFonts w:eastAsia="Times New Roman" w:cs="Times New Roman"/>
          <w:color w:val="000000"/>
          <w:sz w:val="30"/>
          <w:szCs w:val="30"/>
          <w:lang w:val="uk-UA" w:eastAsia="ru-RU"/>
        </w:rPr>
        <w:t>р</w:t>
      </w:r>
      <w:proofErr w:type="gramEnd"/>
      <w:r w:rsidR="00563431">
        <w:rPr>
          <w:rFonts w:eastAsia="Times New Roman" w:cs="Times New Roman"/>
          <w:color w:val="000000"/>
          <w:sz w:val="30"/>
          <w:szCs w:val="30"/>
          <w:lang w:val="uk-UA" w:eastAsia="ru-RU"/>
        </w:rPr>
        <w:t>ік – ІІІ місце в районній олімпіаді</w:t>
      </w:r>
    </w:p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ind w:right="-4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2. Участь у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науково-методичній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, </w:t>
      </w:r>
      <w:proofErr w:type="spellStart"/>
      <w:proofErr w:type="gram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досл</w:t>
      </w:r>
      <w:proofErr w:type="gram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ідно-експериментальній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роботі</w:t>
      </w:r>
      <w:proofErr w:type="spellEnd"/>
      <w:r w:rsidRPr="002F3D21">
        <w:rPr>
          <w:rFonts w:eastAsia="Times New Roman" w:cs="Times New Roman"/>
          <w:b/>
          <w:bCs/>
          <w:color w:val="000000"/>
          <w:sz w:val="30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127"/>
        <w:gridCol w:w="3131"/>
      </w:tblGrid>
      <w:tr w:rsidR="002F3D21" w:rsidRPr="002F3D21" w:rsidTr="002F3D2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Захід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Форма </w:t>
            </w: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участі</w:t>
            </w:r>
            <w:proofErr w:type="spellEnd"/>
          </w:p>
        </w:tc>
      </w:tr>
      <w:tr w:rsidR="002F3D21" w:rsidRPr="002F3D21" w:rsidTr="002F3D2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2F3D21" w:rsidRPr="002F3D21" w:rsidRDefault="002F3D21" w:rsidP="002F3D21">
      <w:pPr>
        <w:shd w:val="clear" w:color="auto" w:fill="FFFFFF"/>
        <w:spacing w:before="100" w:beforeAutospacing="1" w:after="100" w:afterAutospacing="1" w:line="240" w:lineRule="auto"/>
        <w:ind w:left="720" w:right="-4" w:hanging="36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F3D21">
        <w:rPr>
          <w:rFonts w:eastAsia="Times New Roman" w:cs="Times New Roman"/>
          <w:color w:val="000000"/>
          <w:sz w:val="30"/>
          <w:lang w:eastAsia="ru-RU"/>
        </w:rPr>
        <w:t>-</w:t>
      </w:r>
      <w:r w:rsidRPr="002F3D21">
        <w:rPr>
          <w:rFonts w:ascii="Cambria Math" w:eastAsia="Times New Roman" w:hAnsi="Cambria Math" w:cs="Cambria Math"/>
          <w:color w:val="000000"/>
          <w:sz w:val="30"/>
          <w:lang w:eastAsia="ru-RU"/>
        </w:rPr>
        <w:t>​</w:t>
      </w:r>
      <w:r w:rsidRPr="002F3D21">
        <w:rPr>
          <w:rFonts w:eastAsia="Times New Roman" w:cs="Times New Roman"/>
          <w:color w:val="000000"/>
          <w:sz w:val="30"/>
          <w:lang w:eastAsia="ru-RU"/>
        </w:rPr>
        <w:t> 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співпраця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з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методичними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центрами,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вищими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навчальними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закладами </w:t>
      </w:r>
      <w:proofErr w:type="spellStart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2F3D21">
        <w:rPr>
          <w:rFonts w:eastAsia="Times New Roman" w:cs="Times New Roman"/>
          <w:color w:val="000000"/>
          <w:sz w:val="30"/>
          <w:szCs w:val="30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28"/>
        <w:gridCol w:w="3122"/>
      </w:tblGrid>
      <w:tr w:rsidR="002F3D21" w:rsidRPr="002F3D21" w:rsidTr="000E78EC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Організація</w:t>
            </w:r>
            <w:proofErr w:type="spellEnd"/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Форма </w:t>
            </w: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співпраці</w:t>
            </w:r>
            <w:proofErr w:type="spellEnd"/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before="100" w:beforeAutospacing="1" w:after="100" w:afterAutospacing="1" w:line="240" w:lineRule="auto"/>
              <w:ind w:right="-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Змі</w:t>
            </w:r>
            <w:proofErr w:type="gram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ст</w:t>
            </w:r>
            <w:proofErr w:type="spellEnd"/>
            <w:proofErr w:type="gramEnd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2F3D21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роботи</w:t>
            </w:r>
            <w:proofErr w:type="spellEnd"/>
          </w:p>
        </w:tc>
      </w:tr>
      <w:tr w:rsidR="002F3D21" w:rsidRPr="002F3D21" w:rsidTr="000E78EC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3D21" w:rsidRPr="002F3D21" w:rsidRDefault="002F3D21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0E78EC" w:rsidRPr="002F3D21" w:rsidTr="000E78EC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8EC" w:rsidRDefault="000E78EC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0E78EC" w:rsidRPr="000E78EC" w:rsidRDefault="000E78EC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8EC" w:rsidRPr="002F3D21" w:rsidRDefault="000E78EC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78EC" w:rsidRPr="002F3D21" w:rsidRDefault="000E78EC" w:rsidP="002F3D21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0E78EC" w:rsidRPr="00563431" w:rsidRDefault="000E78EC" w:rsidP="000E78EC">
      <w:pPr>
        <w:shd w:val="clear" w:color="auto" w:fill="FFFFFF"/>
        <w:spacing w:before="100" w:beforeAutospacing="1" w:after="100" w:afterAutospacing="1" w:line="240" w:lineRule="auto"/>
        <w:ind w:right="-1"/>
        <w:rPr>
          <w:lang w:val="uk-UA"/>
        </w:rPr>
      </w:pPr>
      <w:r w:rsidRPr="00F56754">
        <w:rPr>
          <w:lang w:val="uk-UA"/>
        </w:rPr>
        <w:lastRenderedPageBreak/>
        <w:t xml:space="preserve">У ході вивчення стану </w:t>
      </w:r>
      <w:r w:rsidR="00F56754" w:rsidRPr="00F56754">
        <w:rPr>
          <w:lang w:val="uk-UA"/>
        </w:rPr>
        <w:t>викладання географії</w:t>
      </w:r>
      <w:r w:rsidRPr="00F56754">
        <w:rPr>
          <w:lang w:val="uk-UA"/>
        </w:rPr>
        <w:t xml:space="preserve"> </w:t>
      </w:r>
      <w:proofErr w:type="spellStart"/>
      <w:r w:rsidRPr="00F56754">
        <w:rPr>
          <w:lang w:val="uk-UA"/>
        </w:rPr>
        <w:t>відвідано</w:t>
      </w:r>
      <w:proofErr w:type="spellEnd"/>
      <w:r w:rsidRPr="00F56754">
        <w:rPr>
          <w:lang w:val="uk-UA"/>
        </w:rPr>
        <w:t xml:space="preserve"> уроки,  проведено зрізи знань </w:t>
      </w:r>
      <w:r w:rsidR="00F56754">
        <w:rPr>
          <w:lang w:val="uk-UA"/>
        </w:rPr>
        <w:t xml:space="preserve">(тематичне оцінювання №1) </w:t>
      </w:r>
      <w:r w:rsidRPr="00F56754">
        <w:rPr>
          <w:lang w:val="uk-UA"/>
        </w:rPr>
        <w:t>учнів в 9</w:t>
      </w:r>
      <w:r w:rsidR="00F56754">
        <w:rPr>
          <w:lang w:val="uk-UA"/>
        </w:rPr>
        <w:t>,10</w:t>
      </w:r>
      <w:r w:rsidRPr="00F56754">
        <w:rPr>
          <w:lang w:val="uk-UA"/>
        </w:rPr>
        <w:t xml:space="preserve">  класах, вивчено стан матеріально – технічного забезпечення викладання предмета, проведено співбесіду</w:t>
      </w:r>
      <w:r w:rsidR="00F56754">
        <w:rPr>
          <w:lang w:val="uk-UA"/>
        </w:rPr>
        <w:t xml:space="preserve"> з учителем</w:t>
      </w:r>
      <w:r w:rsidRPr="00F56754">
        <w:rPr>
          <w:lang w:val="uk-UA"/>
        </w:rPr>
        <w:t>, вивчено учительську, шкільну та учнівську документацію. Навчання учнів проводиться на базі кабінету</w:t>
      </w:r>
      <w:r w:rsidR="00F56754">
        <w:rPr>
          <w:lang w:val="uk-UA"/>
        </w:rPr>
        <w:t xml:space="preserve"> біології</w:t>
      </w:r>
      <w:r w:rsidRPr="00F56754">
        <w:rPr>
          <w:lang w:val="uk-UA"/>
        </w:rPr>
        <w:t>, який на 40%</w:t>
      </w:r>
      <w:r w:rsidR="00F56754">
        <w:rPr>
          <w:lang w:val="uk-UA"/>
        </w:rPr>
        <w:t xml:space="preserve">  - картами,  100% - атласами</w:t>
      </w:r>
      <w:r w:rsidRPr="00F56754">
        <w:rPr>
          <w:lang w:val="uk-UA"/>
        </w:rPr>
        <w:t xml:space="preserve">  </w:t>
      </w:r>
      <w:r w:rsidR="00F56754">
        <w:rPr>
          <w:lang w:val="uk-UA"/>
        </w:rPr>
        <w:t>, на 80% - контурними картами</w:t>
      </w:r>
      <w:r w:rsidRPr="00F56754">
        <w:rPr>
          <w:lang w:val="uk-UA"/>
        </w:rPr>
        <w:t xml:space="preserve"> та</w:t>
      </w:r>
      <w:r w:rsidR="00F56754">
        <w:rPr>
          <w:lang w:val="uk-UA"/>
        </w:rPr>
        <w:t xml:space="preserve"> іншими </w:t>
      </w:r>
      <w:r w:rsidRPr="00F56754">
        <w:rPr>
          <w:lang w:val="uk-UA"/>
        </w:rPr>
        <w:t xml:space="preserve"> пристосуваннями, що в цілому дає змогу на достатньому рівні виконувати навчальну програму. Із с</w:t>
      </w:r>
      <w:r w:rsidR="00F56754">
        <w:rPr>
          <w:lang w:val="uk-UA"/>
        </w:rPr>
        <w:t>учасних засобів навчання вчитель користує</w:t>
      </w:r>
      <w:r w:rsidRPr="00F56754">
        <w:rPr>
          <w:lang w:val="uk-UA"/>
        </w:rPr>
        <w:t xml:space="preserve">ться комп’ютерним класом та   </w:t>
      </w:r>
      <w:r w:rsidR="00F56754">
        <w:rPr>
          <w:lang w:val="uk-UA"/>
        </w:rPr>
        <w:t xml:space="preserve">власним </w:t>
      </w:r>
      <w:r w:rsidRPr="00F56754">
        <w:rPr>
          <w:lang w:val="uk-UA"/>
        </w:rPr>
        <w:t xml:space="preserve">ноутбуком.                                                                                                                </w:t>
      </w:r>
      <w:r w:rsidRPr="00563431">
        <w:rPr>
          <w:lang w:val="uk-UA"/>
        </w:rPr>
        <w:t xml:space="preserve">Відповідно до чинного Положення про організацію охорони праці та порядок розслідування нещасних випадків у </w:t>
      </w:r>
      <w:proofErr w:type="spellStart"/>
      <w:r w:rsidRPr="00563431">
        <w:rPr>
          <w:lang w:val="uk-UA"/>
        </w:rPr>
        <w:t>навчально</w:t>
      </w:r>
      <w:proofErr w:type="spellEnd"/>
      <w:r w:rsidRPr="00563431">
        <w:rPr>
          <w:lang w:val="uk-UA"/>
        </w:rPr>
        <w:t xml:space="preserve"> – виховних закла</w:t>
      </w:r>
      <w:r w:rsidR="00F56754" w:rsidRPr="00563431">
        <w:rPr>
          <w:lang w:val="uk-UA"/>
        </w:rPr>
        <w:t>дах  Віктор Петрович проводи</w:t>
      </w:r>
      <w:r w:rsidRPr="00563431">
        <w:rPr>
          <w:lang w:val="uk-UA"/>
        </w:rPr>
        <w:t xml:space="preserve">ть цілеспрямовану роботу з дотримання учасниками </w:t>
      </w:r>
      <w:proofErr w:type="spellStart"/>
      <w:r w:rsidRPr="00563431">
        <w:rPr>
          <w:lang w:val="uk-UA"/>
        </w:rPr>
        <w:t>навчально</w:t>
      </w:r>
      <w:proofErr w:type="spellEnd"/>
      <w:r w:rsidRPr="00563431">
        <w:rPr>
          <w:lang w:val="uk-UA"/>
        </w:rPr>
        <w:t xml:space="preserve"> – виховного процесу правил техніки безпеки і охорони праці під час про</w:t>
      </w:r>
      <w:r w:rsidR="00F56754" w:rsidRPr="00563431">
        <w:rPr>
          <w:lang w:val="uk-UA"/>
        </w:rPr>
        <w:t>ведення уроків .</w:t>
      </w:r>
      <w:r w:rsidRPr="00563431">
        <w:rPr>
          <w:lang w:val="uk-UA"/>
        </w:rPr>
        <w:t xml:space="preserve"> Добре ведеться вся документація з питань охорони праці.   Оптимально з урахуванням рівня розвитку учнів класів складено календарно – тематичне планування, резервні години використано для узагальнюючих уроків та уроків контролю і оцінювання навчальних досягнень у</w:t>
      </w:r>
      <w:r w:rsidR="00F56754" w:rsidRPr="00563431">
        <w:rPr>
          <w:lang w:val="uk-UA"/>
        </w:rPr>
        <w:t>чнів. Учитель творчо підходи</w:t>
      </w:r>
      <w:r w:rsidRPr="00563431">
        <w:rPr>
          <w:lang w:val="uk-UA"/>
        </w:rPr>
        <w:t>ть до реалізації з</w:t>
      </w:r>
      <w:r w:rsidR="00622F13" w:rsidRPr="00563431">
        <w:rPr>
          <w:lang w:val="uk-UA"/>
        </w:rPr>
        <w:t>місту програми, вдало  добирає</w:t>
      </w:r>
      <w:r w:rsidRPr="00563431">
        <w:rPr>
          <w:lang w:val="uk-UA"/>
        </w:rPr>
        <w:t xml:space="preserve">  об </w:t>
      </w:r>
      <w:proofErr w:type="spellStart"/>
      <w:r w:rsidR="00622F13" w:rsidRPr="00563431">
        <w:rPr>
          <w:lang w:val="uk-UA"/>
        </w:rPr>
        <w:t>’єкти</w:t>
      </w:r>
      <w:proofErr w:type="spellEnd"/>
      <w:r w:rsidR="00622F13" w:rsidRPr="00563431">
        <w:rPr>
          <w:lang w:val="uk-UA"/>
        </w:rPr>
        <w:t xml:space="preserve"> для вивчення та включає</w:t>
      </w:r>
      <w:r w:rsidRPr="00563431">
        <w:rPr>
          <w:lang w:val="uk-UA"/>
        </w:rPr>
        <w:t xml:space="preserve"> у зміст освіти місцевий матеріал.                                                                                                                               </w:t>
      </w:r>
      <w:r w:rsidR="00622F13" w:rsidRPr="00563431">
        <w:rPr>
          <w:lang w:val="uk-UA"/>
        </w:rPr>
        <w:t xml:space="preserve">             Віктор Петрович  добре обізнаний</w:t>
      </w:r>
      <w:r w:rsidRPr="00563431">
        <w:rPr>
          <w:lang w:val="uk-UA"/>
        </w:rPr>
        <w:t xml:space="preserve"> з нормативними документами (Законом України «Про загальну середню освіту», Державним освітнім стандартом, програмами, дотримання Методичних реком</w:t>
      </w:r>
      <w:r w:rsidR="00622F13" w:rsidRPr="00563431">
        <w:rPr>
          <w:lang w:val="uk-UA"/>
        </w:rPr>
        <w:t>ендацій щодо викладання географії, критерії оцінювання з географії</w:t>
      </w:r>
      <w:r w:rsidRPr="00563431">
        <w:rPr>
          <w:lang w:val="uk-UA"/>
        </w:rPr>
        <w:t>). Учител</w:t>
      </w:r>
      <w:r w:rsidR="00622F13" w:rsidRPr="00563431">
        <w:rPr>
          <w:lang w:val="uk-UA"/>
        </w:rPr>
        <w:t xml:space="preserve">ь </w:t>
      </w:r>
      <w:proofErr w:type="spellStart"/>
      <w:r w:rsidR="00622F13" w:rsidRPr="00563431">
        <w:rPr>
          <w:lang w:val="uk-UA"/>
        </w:rPr>
        <w:t>комп’ютерно</w:t>
      </w:r>
      <w:proofErr w:type="spellEnd"/>
      <w:r w:rsidR="00622F13" w:rsidRPr="00563431">
        <w:rPr>
          <w:lang w:val="uk-UA"/>
        </w:rPr>
        <w:t xml:space="preserve"> грамотний</w:t>
      </w:r>
      <w:r w:rsidRPr="00563431">
        <w:rPr>
          <w:lang w:val="uk-UA"/>
        </w:rPr>
        <w:t xml:space="preserve">. Під час </w:t>
      </w:r>
      <w:r w:rsidR="00622F13" w:rsidRPr="00563431">
        <w:rPr>
          <w:lang w:val="uk-UA"/>
        </w:rPr>
        <w:t>проведення уроків використовує</w:t>
      </w:r>
      <w:r w:rsidRPr="00563431">
        <w:rPr>
          <w:lang w:val="uk-UA"/>
        </w:rPr>
        <w:t xml:space="preserve"> ІКТ для показу презентацій, проектів, ві</w:t>
      </w:r>
      <w:r w:rsidR="00622F13" w:rsidRPr="00563431">
        <w:rPr>
          <w:lang w:val="uk-UA"/>
        </w:rPr>
        <w:t>део кліпів</w:t>
      </w:r>
      <w:r w:rsidRPr="00563431">
        <w:rPr>
          <w:lang w:val="uk-UA"/>
        </w:rPr>
        <w:t>.</w:t>
      </w:r>
      <w:r w:rsidR="00622F13" w:rsidRPr="00563431">
        <w:rPr>
          <w:lang w:val="uk-UA"/>
        </w:rPr>
        <w:t xml:space="preserve"> Широко використовує</w:t>
      </w:r>
      <w:r w:rsidRPr="00563431">
        <w:rPr>
          <w:lang w:val="uk-UA"/>
        </w:rPr>
        <w:t xml:space="preserve"> інноваційні технології: метод проектів, критичного мислення,  проблемного навчання, </w:t>
      </w:r>
      <w:proofErr w:type="spellStart"/>
      <w:r w:rsidRPr="00563431">
        <w:rPr>
          <w:lang w:val="uk-UA"/>
        </w:rPr>
        <w:t>особистісно</w:t>
      </w:r>
      <w:proofErr w:type="spellEnd"/>
      <w:r w:rsidRPr="00563431">
        <w:rPr>
          <w:lang w:val="uk-UA"/>
        </w:rPr>
        <w:t xml:space="preserve"> орієнтованого навчання, метод опорних схем та сигналів.                                                                                                                         Відвідані уроки характеризуються раціональністю вибору типу, логічністю та завершеністю кожного етапу уроку. Кожен урок розглядається не як окрема ланка, а як частина процесу формування знань, умінь та навичок із теми. Реалізуються дидактичні принципи навчання: науковості, доступності, системності, зв’язку навчання з життям. Оптимально поєднуються форми , методи, прийоми та засоби навчальної роботи вчителя та учнів на уроках, а пріоритетне застосування вчителем випереджаючих завдань сприяє формуванню в учнів умінь і навичок набуття самостійних знань при допомозі додаткових джерел інформації.                                                                                                                           Якісно виконується практична ч</w:t>
      </w:r>
      <w:r w:rsidR="00622F13" w:rsidRPr="00563431">
        <w:rPr>
          <w:lang w:val="uk-UA"/>
        </w:rPr>
        <w:t xml:space="preserve">астина програми – </w:t>
      </w:r>
      <w:r w:rsidRPr="00563431">
        <w:rPr>
          <w:lang w:val="uk-UA"/>
        </w:rPr>
        <w:t xml:space="preserve"> практичні роботи, які залежно від змісту матеріалу, що вивчається , рівня підготовки учнів, </w:t>
      </w:r>
      <w:proofErr w:type="spellStart"/>
      <w:r w:rsidRPr="00563431">
        <w:rPr>
          <w:lang w:val="uk-UA"/>
        </w:rPr>
        <w:t>навчально</w:t>
      </w:r>
      <w:proofErr w:type="spellEnd"/>
      <w:r w:rsidRPr="00563431">
        <w:rPr>
          <w:lang w:val="uk-UA"/>
        </w:rPr>
        <w:t xml:space="preserve"> – матеріальної бази виконуються рі</w:t>
      </w:r>
      <w:r w:rsidR="00622F13" w:rsidRPr="00563431">
        <w:rPr>
          <w:lang w:val="uk-UA"/>
        </w:rPr>
        <w:t xml:space="preserve">зними способами: </w:t>
      </w:r>
      <w:r w:rsidRPr="00563431">
        <w:rPr>
          <w:lang w:val="uk-UA"/>
        </w:rPr>
        <w:t xml:space="preserve"> фронтально, групою або індивідуально. При цьому ставиться і різна мета: мотиваційна</w:t>
      </w:r>
      <w:r w:rsidR="00622F13" w:rsidRPr="00563431">
        <w:rPr>
          <w:lang w:val="uk-UA"/>
        </w:rPr>
        <w:t xml:space="preserve">, контролююча. </w:t>
      </w:r>
      <w:r w:rsidRPr="00563431">
        <w:rPr>
          <w:lang w:val="uk-UA"/>
        </w:rPr>
        <w:t xml:space="preserve"> Робота переважно будується таким чином, що основний навчальний матеріал учні засвоюють безпосередньо на уроках.                                                                                                                      </w:t>
      </w:r>
      <w:r w:rsidR="00622F13" w:rsidRPr="00563431">
        <w:rPr>
          <w:lang w:val="uk-UA"/>
        </w:rPr>
        <w:t xml:space="preserve">                         Учитель практикує</w:t>
      </w:r>
      <w:r w:rsidRPr="00563431">
        <w:rPr>
          <w:lang w:val="uk-UA"/>
        </w:rPr>
        <w:t xml:space="preserve"> різні форми навчальної діяльності: групову, фронтальну, індивідуальну , які здійснюються в умовах колективної діяльності. Добираючи методи і форми навчання, які б забез</w:t>
      </w:r>
      <w:r w:rsidR="00622F13" w:rsidRPr="00563431">
        <w:rPr>
          <w:lang w:val="uk-UA"/>
        </w:rPr>
        <w:t>печували реалізацію цілей географічної освіти , педагог віддає</w:t>
      </w:r>
      <w:r w:rsidRPr="00563431">
        <w:rPr>
          <w:lang w:val="uk-UA"/>
        </w:rPr>
        <w:t xml:space="preserve">  перевагу методам самостійного здобуття </w:t>
      </w:r>
      <w:r w:rsidRPr="00563431">
        <w:rPr>
          <w:lang w:val="uk-UA"/>
        </w:rPr>
        <w:lastRenderedPageBreak/>
        <w:t>знань, які спрямовані на реалізацію принципу активності навчання (проблемні лекції у старших класах, евристи</w:t>
      </w:r>
      <w:r w:rsidR="00622F13" w:rsidRPr="00563431">
        <w:rPr>
          <w:lang w:val="uk-UA"/>
        </w:rPr>
        <w:t>чні бесіди, пошукові творчі</w:t>
      </w:r>
      <w:r w:rsidRPr="00563431">
        <w:rPr>
          <w:lang w:val="uk-UA"/>
        </w:rPr>
        <w:t xml:space="preserve"> робо</w:t>
      </w:r>
      <w:r w:rsidR="00622F13" w:rsidRPr="00563431">
        <w:rPr>
          <w:lang w:val="uk-UA"/>
        </w:rPr>
        <w:t xml:space="preserve">ти, </w:t>
      </w:r>
      <w:r w:rsidRPr="00563431">
        <w:rPr>
          <w:lang w:val="uk-UA"/>
        </w:rPr>
        <w:t>виконання випереджаючих та індивідуальних завдань, різні види ігор</w:t>
      </w:r>
      <w:r w:rsidR="00622F13" w:rsidRPr="00563431">
        <w:rPr>
          <w:lang w:val="uk-UA"/>
        </w:rPr>
        <w:t>, створення презентацій</w:t>
      </w:r>
      <w:r w:rsidRPr="00563431">
        <w:rPr>
          <w:lang w:val="uk-UA"/>
        </w:rPr>
        <w:t>) і сприяю</w:t>
      </w:r>
      <w:r w:rsidR="00622F13" w:rsidRPr="00563431">
        <w:rPr>
          <w:lang w:val="uk-UA"/>
        </w:rPr>
        <w:t>ть розвитку творчої особистості та  ф</w:t>
      </w:r>
      <w:r w:rsidRPr="00563431">
        <w:rPr>
          <w:lang w:val="uk-UA"/>
        </w:rPr>
        <w:t xml:space="preserve">ормуванню життєвих і соціальних </w:t>
      </w:r>
      <w:proofErr w:type="spellStart"/>
      <w:r w:rsidRPr="00563431">
        <w:rPr>
          <w:lang w:val="uk-UA"/>
        </w:rPr>
        <w:t>компетенцій</w:t>
      </w:r>
      <w:proofErr w:type="spellEnd"/>
      <w:r w:rsidRPr="00563431">
        <w:rPr>
          <w:lang w:val="uk-UA"/>
        </w:rPr>
        <w:t xml:space="preserve"> школярів. Методи активного навчання використовуються на різних етапах уроків. Застосовувані методи і прийоми дають можливість учням робити досконалі висновки, узагальнення, правильно оцінювати явища живої природи. Уміло використовуються знанн</w:t>
      </w:r>
      <w:r w:rsidR="00622F13" w:rsidRPr="00563431">
        <w:rPr>
          <w:lang w:val="uk-UA"/>
        </w:rPr>
        <w:t>я учнів з інших предметів .</w:t>
      </w:r>
      <w:r w:rsidRPr="00563431">
        <w:rPr>
          <w:lang w:val="uk-UA"/>
        </w:rPr>
        <w:t xml:space="preserve"> Часто </w:t>
      </w:r>
      <w:r w:rsidR="00622F13" w:rsidRPr="00563431">
        <w:rPr>
          <w:lang w:val="uk-UA"/>
        </w:rPr>
        <w:t xml:space="preserve">на уроках </w:t>
      </w:r>
      <w:r w:rsidRPr="00563431">
        <w:rPr>
          <w:lang w:val="uk-UA"/>
        </w:rPr>
        <w:t>ефективно використовуються міфи, легенди, перекази.                                                                                                                           Великого значення надається самоосвіті. Виконують</w:t>
      </w:r>
      <w:r w:rsidR="00622F13" w:rsidRPr="00563431">
        <w:rPr>
          <w:lang w:val="uk-UA"/>
        </w:rPr>
        <w:t xml:space="preserve">ся </w:t>
      </w:r>
      <w:proofErr w:type="spellStart"/>
      <w:r w:rsidR="00622F13" w:rsidRPr="00563431">
        <w:rPr>
          <w:lang w:val="uk-UA"/>
        </w:rPr>
        <w:t>післякурсові</w:t>
      </w:r>
      <w:proofErr w:type="spellEnd"/>
      <w:r w:rsidR="00622F13" w:rsidRPr="00563431">
        <w:rPr>
          <w:lang w:val="uk-UA"/>
        </w:rPr>
        <w:t xml:space="preserve"> роботи .Вчитель має педагогічну скарбницю, яка</w:t>
      </w:r>
      <w:r w:rsidRPr="00563431">
        <w:rPr>
          <w:lang w:val="uk-UA"/>
        </w:rPr>
        <w:t xml:space="preserve"> постійно поповнюються новинками методичної літератури. </w:t>
      </w:r>
      <w:r w:rsidR="00622F13" w:rsidRPr="00563431">
        <w:rPr>
          <w:lang w:val="uk-UA"/>
        </w:rPr>
        <w:t>Створено власне порт фоліо. Є активним учасником</w:t>
      </w:r>
      <w:r w:rsidRPr="00563431">
        <w:rPr>
          <w:lang w:val="uk-UA"/>
        </w:rPr>
        <w:t xml:space="preserve"> шкільних методичних об’єднань.  </w:t>
      </w:r>
      <w:r w:rsidR="00622F13" w:rsidRPr="00563431">
        <w:rPr>
          <w:lang w:val="uk-UA"/>
        </w:rPr>
        <w:t xml:space="preserve">                                                                    </w:t>
      </w:r>
      <w:r w:rsidRPr="00563431">
        <w:rPr>
          <w:lang w:val="uk-UA"/>
        </w:rPr>
        <w:t xml:space="preserve">                          </w:t>
      </w:r>
      <w:r w:rsidR="00563431" w:rsidRPr="00563431">
        <w:rPr>
          <w:lang w:val="uk-UA"/>
        </w:rPr>
        <w:t xml:space="preserve">         Але , вчитель не завжди активізує</w:t>
      </w:r>
      <w:r w:rsidRPr="00563431">
        <w:rPr>
          <w:lang w:val="uk-UA"/>
        </w:rPr>
        <w:t xml:space="preserve"> навчальну діяльність учнів, тому деякі учні залишаються пасивними спостерігачами. Домашні завдання для школярів не завжди є диференційованими, не завжди задаються з урахуванням потреб та інтересів учнів . </w:t>
      </w:r>
    </w:p>
    <w:p w:rsidR="000E78EC" w:rsidRPr="00563431" w:rsidRDefault="000E78EC" w:rsidP="000E78EC">
      <w:pPr>
        <w:shd w:val="clear" w:color="auto" w:fill="FFFFFF"/>
        <w:spacing w:before="100" w:beforeAutospacing="1" w:after="100" w:afterAutospacing="1" w:line="240" w:lineRule="auto"/>
        <w:ind w:right="1594"/>
        <w:rPr>
          <w:rFonts w:eastAsia="Times New Roman"/>
          <w:color w:val="000000"/>
          <w:szCs w:val="24"/>
          <w:lang w:val="uk-UA" w:eastAsia="ru-RU"/>
        </w:rPr>
      </w:pPr>
    </w:p>
    <w:p w:rsidR="000E78EC" w:rsidRPr="00563431" w:rsidRDefault="00897188" w:rsidP="00897188">
      <w:pPr>
        <w:jc w:val="center"/>
        <w:rPr>
          <w:lang w:val="uk-UA"/>
        </w:rPr>
      </w:pPr>
      <w:r>
        <w:rPr>
          <w:lang w:val="uk-UA"/>
        </w:rPr>
        <w:t>Директор школи:                  Л.З.Радченко</w:t>
      </w:r>
    </w:p>
    <w:p w:rsidR="000E78EC" w:rsidRPr="00563431" w:rsidRDefault="000E78EC" w:rsidP="002F3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8"/>
          <w:lang w:val="uk-UA" w:eastAsia="ru-RU"/>
        </w:rPr>
      </w:pPr>
    </w:p>
    <w:p w:rsidR="000E78EC" w:rsidRDefault="000E78EC" w:rsidP="002F3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</w:p>
    <w:sectPr w:rsidR="000E78EC" w:rsidSect="00563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3D21"/>
    <w:rsid w:val="000E78EC"/>
    <w:rsid w:val="0014591A"/>
    <w:rsid w:val="002F3D21"/>
    <w:rsid w:val="003C536A"/>
    <w:rsid w:val="00563431"/>
    <w:rsid w:val="00606237"/>
    <w:rsid w:val="00622F13"/>
    <w:rsid w:val="007904DA"/>
    <w:rsid w:val="007C5090"/>
    <w:rsid w:val="00897188"/>
    <w:rsid w:val="00B9035E"/>
    <w:rsid w:val="00BF22D1"/>
    <w:rsid w:val="00E6393E"/>
    <w:rsid w:val="00F56754"/>
    <w:rsid w:val="00F8073E"/>
    <w:rsid w:val="00F9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3D21"/>
  </w:style>
  <w:style w:type="character" w:customStyle="1" w:styleId="apple-converted-space">
    <w:name w:val="apple-converted-space"/>
    <w:basedOn w:val="a0"/>
    <w:rsid w:val="002F3D21"/>
  </w:style>
  <w:style w:type="character" w:customStyle="1" w:styleId="s2">
    <w:name w:val="s2"/>
    <w:basedOn w:val="a0"/>
    <w:rsid w:val="002F3D21"/>
  </w:style>
  <w:style w:type="paragraph" w:customStyle="1" w:styleId="p2">
    <w:name w:val="p2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3D21"/>
  </w:style>
  <w:style w:type="character" w:customStyle="1" w:styleId="s5">
    <w:name w:val="s5"/>
    <w:basedOn w:val="a0"/>
    <w:rsid w:val="002F3D21"/>
  </w:style>
  <w:style w:type="paragraph" w:customStyle="1" w:styleId="p6">
    <w:name w:val="p6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F3D21"/>
  </w:style>
  <w:style w:type="character" w:customStyle="1" w:styleId="s7">
    <w:name w:val="s7"/>
    <w:basedOn w:val="a0"/>
    <w:rsid w:val="002F3D21"/>
  </w:style>
  <w:style w:type="paragraph" w:customStyle="1" w:styleId="p11">
    <w:name w:val="p11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F3D21"/>
  </w:style>
  <w:style w:type="paragraph" w:customStyle="1" w:styleId="p16">
    <w:name w:val="p16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F3D21"/>
  </w:style>
  <w:style w:type="paragraph" w:customStyle="1" w:styleId="p18">
    <w:name w:val="p18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F3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2015-01-06T08:52:00Z</cp:lastPrinted>
  <dcterms:created xsi:type="dcterms:W3CDTF">2014-10-14T17:04:00Z</dcterms:created>
  <dcterms:modified xsi:type="dcterms:W3CDTF">2015-01-06T08:55:00Z</dcterms:modified>
</cp:coreProperties>
</file>