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F8" w:rsidRDefault="00695A32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МЕТОД ПРОБЛЕМНОГО ВИКЛАДАННЯ НАВЧАЛЬНОГО МАТЕРІАЛУ </w:t>
      </w:r>
    </w:p>
    <w:p w:rsidR="00695A32" w:rsidRPr="00D55C9A" w:rsidRDefault="00695A32" w:rsidP="00D55C9A">
      <w:p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У сучасній школі має місце традиційна організація навчання. Один із методів такого навчання полягає в тому, що вчитель передає дітям заплановану «суму знань», а учні мають сприймати повідомлення, вивчати дома за підручником відповідний матеріал і бути готовими до переказу. Учитель показує, як розв’язати задачу або виконати вправу, а учні відтворюють продемонстровані їм способи дії. Цей метод навчання, який називається пояснювально – ілюстративним , є традиційним і застосовується впродовж стількох століть, скільки вже існує школа. Пояснювально –</w:t>
      </w:r>
      <w:r w:rsidR="00600EE5" w:rsidRPr="00D55C9A">
        <w:rPr>
          <w:sz w:val="28"/>
          <w:szCs w:val="28"/>
          <w:lang w:val="uk-UA"/>
        </w:rPr>
        <w:t xml:space="preserve"> ілюстративний метод розраховано на розумову пасивність учнів.</w:t>
      </w:r>
    </w:p>
    <w:p w:rsidR="00600EE5" w:rsidRPr="00D55C9A" w:rsidRDefault="00600EE5" w:rsidP="00D55C9A">
      <w:p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Другий метод навчання, що дістав метод проблемного, є протилежним за змістом традиційному. Цей метод поки що не набув поширення.</w:t>
      </w:r>
    </w:p>
    <w:p w:rsidR="00600EE5" w:rsidRPr="00D55C9A" w:rsidRDefault="00600EE5" w:rsidP="00D55C9A">
      <w:p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 xml:space="preserve"> Такий стан справ негативно позначається на розумовому й моральному розвитку учнів, бо, одержуючи в готовому вигляді плоди чужої інтелектуальної праці, вони не рідко звикають жити чужим розумом і беруть цю звичку із собою в подальше життя. Під час пасивного сприйняття вже відомо знання згасає інтерес до діяльності, оскільки учень не відчуває себе </w:t>
      </w:r>
      <w:r w:rsidR="00A55B66" w:rsidRPr="00D55C9A">
        <w:rPr>
          <w:sz w:val="28"/>
          <w:szCs w:val="28"/>
          <w:lang w:val="uk-UA"/>
        </w:rPr>
        <w:t>відкривачем нового.</w:t>
      </w:r>
    </w:p>
    <w:p w:rsidR="00A55B66" w:rsidRPr="00D55C9A" w:rsidRDefault="00A55B66" w:rsidP="00D55C9A">
      <w:p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Суть проблемного методу відповідає принципам розвивального навчання.  Зміст цього методу полягає а тому, що учень не отримує знань у готовому вигляді, що учень не отримує  знань у готовому вигляді, а залучається до процесу активного пошуку, своєрідного відкриття нових для нього явищ та закономірностей. У такому випадку учень</w:t>
      </w:r>
      <w:r w:rsidR="00490359" w:rsidRPr="00D55C9A">
        <w:rPr>
          <w:sz w:val="28"/>
          <w:szCs w:val="28"/>
          <w:lang w:val="uk-UA"/>
        </w:rPr>
        <w:t xml:space="preserve"> стає до певної міри творцем і свого знання і свого знання, і свого розумового розвитку. </w:t>
      </w:r>
    </w:p>
    <w:p w:rsidR="001C6DDD" w:rsidRPr="00D55C9A" w:rsidRDefault="00490359" w:rsidP="00D55C9A">
      <w:p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lastRenderedPageBreak/>
        <w:t>Проблемний метод – провідний у розвивальному навчанні, його переваги стають усе очевиднішими. На жаль, цей метод ще не став панівним, у педагогічній літературі з різних навчальних предметів ще немає системи навчальних завдань, які б давали вчителям можливість регулярно проводити проблемні заняття. Але в психологічній літературі науковці вже представили свої моделі розвивального  навчання, побудовані з урахуванням психологічних механізмів розумового розвитку учнів. Це «вільна», «діалогічна», «особистісна», «</w:t>
      </w:r>
      <w:r w:rsidR="001C6DDD" w:rsidRPr="00D55C9A">
        <w:rPr>
          <w:sz w:val="28"/>
          <w:szCs w:val="28"/>
          <w:lang w:val="uk-UA"/>
        </w:rPr>
        <w:t>збагачувальна», «розвивальна», «структуру вальна», «активізаційна»,  «формуюча» моделі. В усіх цих моделях спільним є те, що вони спрямовані на пізнавальний та особистісний розвиток учня як суб’єкта навчання.</w:t>
      </w:r>
    </w:p>
    <w:p w:rsidR="001C6DDD" w:rsidRPr="00D55C9A" w:rsidRDefault="001C6DDD" w:rsidP="00D55C9A">
      <w:p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«Активізаційна» модель спрямована перш за все на підвищення рівня пізнавальної активності учнів за рахунок включення в навчальний процес проблемних ситуацій, спирання на пізнавальні потреби й інтелектуальні навички.</w:t>
      </w:r>
    </w:p>
    <w:p w:rsidR="001C6DDD" w:rsidRPr="00D55C9A" w:rsidRDefault="001C6DDD" w:rsidP="00D55C9A">
      <w:p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Саме на основі даної моделі навчання розроблено уроки з теми «Електромагнітна індукція» та факультативне заняття в 10 класі «Вивчення закономірностей кіл постійного струму».</w:t>
      </w:r>
    </w:p>
    <w:p w:rsidR="00C11C05" w:rsidRPr="00D55C9A" w:rsidRDefault="001C6DDD" w:rsidP="00D55C9A">
      <w:p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Відомий методист Є. Коршак говорив, що коли третину уроків фізики</w:t>
      </w:r>
      <w:r w:rsidR="002B07CF" w:rsidRPr="00D55C9A">
        <w:rPr>
          <w:sz w:val="28"/>
          <w:szCs w:val="28"/>
          <w:lang w:val="uk-UA"/>
        </w:rPr>
        <w:t xml:space="preserve"> викладатимуть із використання проблемного методу, то питання реалізації інтересу до навчання фізики вирішуватиметься автоматично.</w:t>
      </w:r>
    </w:p>
    <w:p w:rsidR="00C11C05" w:rsidRPr="00D55C9A" w:rsidRDefault="00C11C05" w:rsidP="00D55C9A">
      <w:p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Реалізувати проблемний метод навчання на уроках можна так.</w:t>
      </w:r>
    </w:p>
    <w:p w:rsidR="00C11C05" w:rsidRPr="00D55C9A" w:rsidRDefault="00C11C05" w:rsidP="00D55C9A">
      <w:p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Під час вивчення третього закону динаміки Ньютона пропоную учням дати відповідь на таке запитання:</w:t>
      </w:r>
    </w:p>
    <w:p w:rsidR="001C6DDD" w:rsidRPr="00D55C9A" w:rsidRDefault="00C11C05" w:rsidP="00D55C9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lastRenderedPageBreak/>
        <w:t>На шальках терезів знаходяться однакові посудини з водою. Терези перебувають у рівновазі. Порушиться чи ні рівновага, якщо в одну з посудин вставити палець, не торкаючись її дна? Чому?</w:t>
      </w:r>
    </w:p>
    <w:p w:rsidR="00C11C05" w:rsidRPr="00D55C9A" w:rsidRDefault="00C11C05" w:rsidP="00D55C9A">
      <w:pPr>
        <w:pStyle w:val="a3"/>
        <w:spacing w:line="360" w:lineRule="auto"/>
        <w:ind w:left="840"/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Потім проводжу бесіду</w:t>
      </w:r>
      <w:r w:rsidR="00EA155C" w:rsidRPr="00D55C9A">
        <w:rPr>
          <w:sz w:val="28"/>
          <w:szCs w:val="28"/>
          <w:lang w:val="uk-UA"/>
        </w:rPr>
        <w:t>.</w:t>
      </w:r>
    </w:p>
    <w:p w:rsidR="00EA155C" w:rsidRPr="00D55C9A" w:rsidRDefault="00EA155C" w:rsidP="00D55C9A">
      <w:pPr>
        <w:pStyle w:val="a3"/>
        <w:spacing w:line="360" w:lineRule="auto"/>
        <w:ind w:left="840"/>
        <w:rPr>
          <w:sz w:val="28"/>
          <w:szCs w:val="28"/>
          <w:lang w:val="uk-UA"/>
        </w:rPr>
      </w:pPr>
      <w:r w:rsidRPr="00D55C9A">
        <w:rPr>
          <w:i/>
          <w:sz w:val="28"/>
          <w:szCs w:val="28"/>
          <w:lang w:val="uk-UA"/>
        </w:rPr>
        <w:t xml:space="preserve">Учитель . </w:t>
      </w:r>
      <w:r w:rsidRPr="00D55C9A">
        <w:rPr>
          <w:sz w:val="28"/>
          <w:szCs w:val="28"/>
          <w:lang w:val="uk-UA"/>
        </w:rPr>
        <w:t>Якщо палець рухається в низ, то відбувається взаємодія пальця з водою. Що ми знаємо про взаємодію тіл?</w:t>
      </w:r>
    </w:p>
    <w:p w:rsidR="00EA155C" w:rsidRPr="00D55C9A" w:rsidRDefault="00EA155C" w:rsidP="00D55C9A">
      <w:pPr>
        <w:pStyle w:val="a3"/>
        <w:spacing w:line="360" w:lineRule="auto"/>
        <w:ind w:left="840"/>
        <w:rPr>
          <w:sz w:val="28"/>
          <w:szCs w:val="28"/>
          <w:lang w:val="uk-UA"/>
        </w:rPr>
      </w:pPr>
      <w:r w:rsidRPr="00D55C9A">
        <w:rPr>
          <w:i/>
          <w:sz w:val="28"/>
          <w:szCs w:val="28"/>
          <w:lang w:val="uk-UA"/>
        </w:rPr>
        <w:t>Учень .</w:t>
      </w:r>
      <w:r w:rsidRPr="00D55C9A">
        <w:rPr>
          <w:sz w:val="28"/>
          <w:szCs w:val="28"/>
          <w:lang w:val="uk-UA"/>
        </w:rPr>
        <w:t xml:space="preserve"> Під час взаємодії тіл відношення модулів їхніх прискорень дорівнює оберненому відношенню їхніх мас. </w:t>
      </w:r>
    </w:p>
    <w:p w:rsidR="00EA155C" w:rsidRPr="00D55C9A" w:rsidRDefault="00EA155C" w:rsidP="00D55C9A">
      <w:pPr>
        <w:pStyle w:val="a3"/>
        <w:spacing w:line="360" w:lineRule="auto"/>
        <w:ind w:left="840"/>
        <w:rPr>
          <w:sz w:val="28"/>
          <w:szCs w:val="28"/>
          <w:lang w:val="uk-UA"/>
        </w:rPr>
      </w:pPr>
    </w:p>
    <w:p w:rsidR="00EA155C" w:rsidRPr="00D55C9A" w:rsidRDefault="00DD4B7E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a2</m:t>
            </m:r>
          </m:den>
        </m:f>
        <w:proofErr w:type="gramStart"/>
      </m:oMath>
      <w:r w:rsidR="00EF300C" w:rsidRPr="00D55C9A">
        <w:rPr>
          <w:rFonts w:eastAsiaTheme="minorEastAsia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m1</m:t>
            </m:r>
          </m:den>
        </m:f>
      </m:oMath>
      <w:r w:rsidR="00EF300C" w:rsidRPr="00D55C9A">
        <w:rPr>
          <w:rFonts w:eastAsiaTheme="minorEastAsia"/>
          <w:sz w:val="28"/>
          <w:szCs w:val="28"/>
          <w:lang w:val="en-US"/>
        </w:rPr>
        <w:t xml:space="preserve"> , </w:t>
      </w:r>
      <w:r w:rsidR="00EF300C" w:rsidRPr="00D55C9A">
        <w:rPr>
          <w:rFonts w:eastAsiaTheme="minorEastAsia"/>
          <w:sz w:val="28"/>
          <w:szCs w:val="28"/>
          <w:lang w:val="uk-UA"/>
        </w:rPr>
        <w:t xml:space="preserve">або </w:t>
      </w:r>
      <w:r w:rsidR="003B1C13" w:rsidRPr="00D55C9A">
        <w:rPr>
          <w:rFonts w:eastAsiaTheme="minorEastAsia"/>
          <w:sz w:val="28"/>
          <w:szCs w:val="28"/>
          <w:lang w:val="en-US"/>
        </w:rPr>
        <w:t>m</w:t>
      </w:r>
      <w:r w:rsidR="003B1C13" w:rsidRPr="00D55C9A">
        <w:rPr>
          <w:rFonts w:eastAsiaTheme="minorEastAsia"/>
          <w:sz w:val="28"/>
          <w:szCs w:val="28"/>
          <w:vertAlign w:val="subscript"/>
          <w:lang w:val="en-US"/>
        </w:rPr>
        <w:t>1</w:t>
      </w:r>
      <w:r w:rsidR="003B1C13" w:rsidRPr="00D55C9A">
        <w:rPr>
          <w:rFonts w:eastAsiaTheme="minorEastAsia"/>
          <w:sz w:val="28"/>
          <w:szCs w:val="28"/>
          <w:lang w:val="en-US"/>
        </w:rPr>
        <w:t>a</w:t>
      </w:r>
      <w:r w:rsidR="003B1C13" w:rsidRPr="00D55C9A">
        <w:rPr>
          <w:rFonts w:eastAsiaTheme="minorEastAsia"/>
          <w:sz w:val="28"/>
          <w:szCs w:val="28"/>
          <w:vertAlign w:val="subscript"/>
          <w:lang w:val="en-US"/>
        </w:rPr>
        <w:t xml:space="preserve">1 </w:t>
      </w:r>
      <w:r w:rsidR="003B1C13" w:rsidRPr="00D55C9A">
        <w:rPr>
          <w:rFonts w:eastAsiaTheme="minorEastAsia"/>
          <w:sz w:val="28"/>
          <w:szCs w:val="28"/>
          <w:lang w:val="en-US"/>
        </w:rPr>
        <w:t xml:space="preserve"> = m</w:t>
      </w:r>
      <w:r w:rsidR="003B1C13" w:rsidRPr="00D55C9A">
        <w:rPr>
          <w:rFonts w:eastAsiaTheme="minorEastAsia"/>
          <w:sz w:val="28"/>
          <w:szCs w:val="28"/>
          <w:vertAlign w:val="subscript"/>
          <w:lang w:val="en-US"/>
        </w:rPr>
        <w:t>2</w:t>
      </w:r>
      <w:r w:rsidR="003B1C13" w:rsidRPr="00D55C9A">
        <w:rPr>
          <w:rFonts w:eastAsiaTheme="minorEastAsia"/>
          <w:sz w:val="28"/>
          <w:szCs w:val="28"/>
          <w:lang w:val="en-US"/>
        </w:rPr>
        <w:t>a</w:t>
      </w:r>
      <w:r w:rsidR="003B1C13" w:rsidRPr="00D55C9A">
        <w:rPr>
          <w:rFonts w:eastAsiaTheme="minorEastAsia"/>
          <w:sz w:val="28"/>
          <w:szCs w:val="28"/>
          <w:vertAlign w:val="subscript"/>
          <w:lang w:val="en-US"/>
        </w:rPr>
        <w:t>2</w:t>
      </w:r>
      <w:r w:rsidR="003B1C13" w:rsidRPr="00D55C9A">
        <w:rPr>
          <w:rFonts w:eastAsiaTheme="minorEastAsia"/>
          <w:sz w:val="28"/>
          <w:szCs w:val="28"/>
          <w:lang w:val="en-US"/>
        </w:rPr>
        <w:t>.</w:t>
      </w:r>
    </w:p>
    <w:p w:rsidR="003B1C13" w:rsidRPr="00D55C9A" w:rsidRDefault="003B1C13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</w:p>
    <w:p w:rsidR="003B1C13" w:rsidRPr="00D55C9A" w:rsidRDefault="003B1C13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Учитель .</w:t>
      </w:r>
      <w:r w:rsidRPr="00D55C9A">
        <w:rPr>
          <w:rFonts w:eastAsiaTheme="minorEastAsia"/>
          <w:sz w:val="28"/>
          <w:szCs w:val="28"/>
          <w:lang w:val="uk-UA"/>
        </w:rPr>
        <w:t xml:space="preserve"> Як напрямлені прискорення тіл?</w:t>
      </w:r>
    </w:p>
    <w:p w:rsidR="003B1C13" w:rsidRPr="00D55C9A" w:rsidRDefault="003B1C13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Учень.</w:t>
      </w:r>
      <w:r w:rsidRPr="00D55C9A">
        <w:rPr>
          <w:rFonts w:eastAsiaTheme="minorEastAsia"/>
          <w:sz w:val="28"/>
          <w:szCs w:val="28"/>
          <w:lang w:val="uk-UA"/>
        </w:rPr>
        <w:t xml:space="preserve"> Прискорення тіл за взаємодії мають протилежні напрямки.</w:t>
      </w:r>
    </w:p>
    <w:p w:rsidR="003B1C13" w:rsidRPr="00D55C9A" w:rsidRDefault="003B1C13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Учитель.</w:t>
      </w:r>
      <w:r w:rsidRPr="00D55C9A">
        <w:rPr>
          <w:rFonts w:eastAsiaTheme="minorEastAsia"/>
          <w:sz w:val="28"/>
          <w:szCs w:val="28"/>
          <w:lang w:val="uk-UA"/>
        </w:rPr>
        <w:t xml:space="preserve"> Отже, у векторній формі маємо </w:t>
      </w:r>
      <w:r w:rsidRPr="00D55C9A">
        <w:rPr>
          <w:rFonts w:eastAsiaTheme="minorEastAsia"/>
          <w:sz w:val="28"/>
          <w:szCs w:val="28"/>
          <w:lang w:val="en-US"/>
        </w:rPr>
        <w:t>m</w:t>
      </w:r>
      <w:r w:rsidRPr="00D55C9A">
        <w:rPr>
          <w:rFonts w:eastAsiaTheme="minorEastAsia"/>
          <w:sz w:val="28"/>
          <w:szCs w:val="28"/>
          <w:vertAlign w:val="subscript"/>
        </w:rPr>
        <w:t>1</w:t>
      </w:r>
      <w:r w:rsidRPr="00D55C9A">
        <w:rPr>
          <w:rFonts w:eastAsiaTheme="minorEastAsia"/>
          <w:sz w:val="28"/>
          <w:szCs w:val="28"/>
          <w:lang w:val="en-US"/>
        </w:rPr>
        <w:t>a</w:t>
      </w:r>
      <w:r w:rsidRPr="00D55C9A">
        <w:rPr>
          <w:rFonts w:eastAsiaTheme="minorEastAsia"/>
          <w:sz w:val="28"/>
          <w:szCs w:val="28"/>
          <w:vertAlign w:val="subscript"/>
        </w:rPr>
        <w:t xml:space="preserve">1 </w:t>
      </w:r>
      <w:r w:rsidRPr="00D55C9A">
        <w:rPr>
          <w:rFonts w:eastAsiaTheme="minorEastAsia"/>
          <w:sz w:val="28"/>
          <w:szCs w:val="28"/>
        </w:rPr>
        <w:t xml:space="preserve">= </w:t>
      </w:r>
      <w:r w:rsidRPr="00D55C9A">
        <w:rPr>
          <w:rFonts w:eastAsiaTheme="minorEastAsia"/>
          <w:sz w:val="28"/>
          <w:szCs w:val="28"/>
          <w:lang w:val="en-US"/>
        </w:rPr>
        <w:t>m</w:t>
      </w:r>
      <w:r w:rsidRPr="00D55C9A">
        <w:rPr>
          <w:rFonts w:eastAsiaTheme="minorEastAsia"/>
          <w:sz w:val="28"/>
          <w:szCs w:val="28"/>
          <w:vertAlign w:val="subscript"/>
        </w:rPr>
        <w:t>1</w:t>
      </w:r>
      <w:r w:rsidRPr="00D55C9A">
        <w:rPr>
          <w:rFonts w:eastAsiaTheme="minorEastAsia"/>
          <w:sz w:val="28"/>
          <w:szCs w:val="28"/>
          <w:lang w:val="en-US"/>
        </w:rPr>
        <w:t>a</w:t>
      </w:r>
      <w:r w:rsidRPr="00D55C9A">
        <w:rPr>
          <w:rFonts w:eastAsiaTheme="minorEastAsia"/>
          <w:sz w:val="28"/>
          <w:szCs w:val="28"/>
          <w:vertAlign w:val="subscript"/>
        </w:rPr>
        <w:t>1</w:t>
      </w:r>
      <w:r w:rsidRPr="00D55C9A">
        <w:rPr>
          <w:rFonts w:eastAsiaTheme="minorEastAsia"/>
          <w:sz w:val="28"/>
          <w:szCs w:val="28"/>
        </w:rPr>
        <w:t>.</w:t>
      </w:r>
      <w:r w:rsidRPr="00D55C9A">
        <w:rPr>
          <w:rFonts w:eastAsiaTheme="minorEastAsia"/>
          <w:sz w:val="28"/>
          <w:szCs w:val="28"/>
          <w:lang w:val="uk-UA"/>
        </w:rPr>
        <w:t xml:space="preserve"> Що являє собою</w:t>
      </w:r>
      <w:r w:rsidR="00FC63C2" w:rsidRPr="00D55C9A">
        <w:rPr>
          <w:rFonts w:eastAsiaTheme="minorEastAsia"/>
          <w:sz w:val="28"/>
          <w:szCs w:val="28"/>
          <w:lang w:val="uk-UA"/>
        </w:rPr>
        <w:t xml:space="preserve"> добуток</w:t>
      </w:r>
      <w:r w:rsidR="00FC63C2" w:rsidRPr="00D55C9A">
        <w:rPr>
          <w:rFonts w:eastAsiaTheme="minorEastAsia"/>
          <w:i/>
          <w:sz w:val="28"/>
          <w:szCs w:val="28"/>
          <w:lang w:val="en-US"/>
        </w:rPr>
        <w:t>ma</w:t>
      </w:r>
      <w:r w:rsidR="00FC63C2" w:rsidRPr="00D55C9A">
        <w:rPr>
          <w:rFonts w:eastAsiaTheme="minorEastAsia"/>
          <w:sz w:val="28"/>
          <w:szCs w:val="28"/>
          <w:lang w:val="uk-UA"/>
        </w:rPr>
        <w:t xml:space="preserve"> ?</w:t>
      </w:r>
    </w:p>
    <w:p w:rsidR="00FC63C2" w:rsidRPr="00D55C9A" w:rsidRDefault="00FC63C2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Учень .</w:t>
      </w:r>
      <w:r w:rsidRPr="00D55C9A">
        <w:rPr>
          <w:rFonts w:eastAsiaTheme="minorEastAsia"/>
          <w:sz w:val="28"/>
          <w:szCs w:val="28"/>
          <w:lang w:val="uk-UA"/>
        </w:rPr>
        <w:t xml:space="preserve"> Цей добуток є силою. </w:t>
      </w:r>
    </w:p>
    <w:p w:rsidR="00FC63C2" w:rsidRPr="00D55C9A" w:rsidRDefault="00FC63C2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Учитель.</w:t>
      </w:r>
      <w:r w:rsidRPr="00D55C9A">
        <w:rPr>
          <w:rFonts w:eastAsiaTheme="minorEastAsia"/>
          <w:sz w:val="28"/>
          <w:szCs w:val="28"/>
          <w:lang w:val="uk-UA"/>
        </w:rPr>
        <w:t xml:space="preserve"> Як тоді ми можемо записати останню рівність?</w:t>
      </w:r>
    </w:p>
    <w:p w:rsidR="00FC63C2" w:rsidRPr="00D55C9A" w:rsidRDefault="00FC63C2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Учень .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e>
        </m:acc>
      </m:oMath>
      <w:r w:rsidRPr="00D55C9A">
        <w:rPr>
          <w:rFonts w:eastAsiaTheme="minorEastAsia"/>
          <w:sz w:val="28"/>
          <w:szCs w:val="28"/>
          <w:lang w:val="uk-UA"/>
        </w:rPr>
        <w:t xml:space="preserve"> =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e>
        </m:acc>
      </m:oMath>
      <w:r w:rsidRPr="00D55C9A">
        <w:rPr>
          <w:rFonts w:eastAsiaTheme="minorEastAsia"/>
          <w:sz w:val="28"/>
          <w:szCs w:val="28"/>
          <w:lang w:val="uk-UA"/>
        </w:rPr>
        <w:t>.</w:t>
      </w:r>
    </w:p>
    <w:p w:rsidR="00A93139" w:rsidRPr="00D55C9A" w:rsidRDefault="00FC63C2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 xml:space="preserve">Учитель . </w:t>
      </w:r>
      <w:r w:rsidRPr="00D55C9A">
        <w:rPr>
          <w:rFonts w:eastAsiaTheme="minorEastAsia"/>
          <w:sz w:val="28"/>
          <w:szCs w:val="28"/>
          <w:lang w:val="uk-UA"/>
        </w:rPr>
        <w:t>У цьому і полягає третій закон Ньютона: у дії завжди</w:t>
      </w:r>
      <w:r w:rsidR="00A93139" w:rsidRPr="00D55C9A">
        <w:rPr>
          <w:rFonts w:eastAsiaTheme="minorEastAsia"/>
          <w:sz w:val="28"/>
          <w:szCs w:val="28"/>
          <w:lang w:val="uk-UA"/>
        </w:rPr>
        <w:t xml:space="preserve"> є однакова і протилежна дія, тобто взаємодії двох тіл однакові між собою й спрямовані в протилежні боки.</w:t>
      </w:r>
    </w:p>
    <w:p w:rsidR="00FC63C2" w:rsidRPr="00D55C9A" w:rsidRDefault="00A93139" w:rsidP="00D55C9A">
      <w:pPr>
        <w:pStyle w:val="a3"/>
        <w:numPr>
          <w:ilvl w:val="0"/>
          <w:numId w:val="1"/>
        </w:numPr>
        <w:spacing w:line="360" w:lineRule="auto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Яка ж сила діє на палець під час його занурення у воду?</w:t>
      </w:r>
    </w:p>
    <w:p w:rsidR="00A93139" w:rsidRPr="00D55C9A" w:rsidRDefault="00A93139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 xml:space="preserve">Учень. </w:t>
      </w:r>
      <w:r w:rsidRPr="00D55C9A">
        <w:rPr>
          <w:rFonts w:eastAsiaTheme="minorEastAsia"/>
          <w:sz w:val="28"/>
          <w:szCs w:val="28"/>
          <w:lang w:val="uk-UA"/>
        </w:rPr>
        <w:t>На палець із боку води діє виштовхувальна сила.</w:t>
      </w:r>
    </w:p>
    <w:p w:rsidR="00A93139" w:rsidRPr="00D55C9A" w:rsidRDefault="00A93139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Учитель.</w:t>
      </w:r>
      <w:r w:rsidRPr="00D55C9A">
        <w:rPr>
          <w:rFonts w:eastAsiaTheme="minorEastAsia"/>
          <w:sz w:val="28"/>
          <w:szCs w:val="28"/>
          <w:lang w:val="uk-UA"/>
        </w:rPr>
        <w:t xml:space="preserve"> Яку ж відповідь ми можемо дати на запитання, сформульоване на початку вивчення теми?</w:t>
      </w:r>
    </w:p>
    <w:p w:rsidR="00A93139" w:rsidRPr="00D55C9A" w:rsidRDefault="00A93139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Учень.</w:t>
      </w:r>
      <w:r w:rsidRPr="00D55C9A">
        <w:rPr>
          <w:rFonts w:eastAsiaTheme="minorEastAsia"/>
          <w:sz w:val="28"/>
          <w:szCs w:val="28"/>
          <w:lang w:val="uk-UA"/>
        </w:rPr>
        <w:t xml:space="preserve"> Рівновага порушиться, бо палець діятиме на воду з такою самою силою.</w:t>
      </w:r>
    </w:p>
    <w:p w:rsidR="00A93139" w:rsidRPr="00D55C9A" w:rsidRDefault="00A93139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lastRenderedPageBreak/>
        <w:t>Виводячи форму ємності плоского конденсатора, виклад навчального матеріалу починаю з проведення досліду. До електрометра приєднуємо плоский розбірний конденсатор і заряджаємо його.</w:t>
      </w:r>
    </w:p>
    <w:p w:rsidR="00A93139" w:rsidRPr="00D55C9A" w:rsidRDefault="00A93139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Збільшується відстань між пластинами й помічаємо, що покази електрометра збільшується.</w:t>
      </w:r>
    </w:p>
    <w:p w:rsidR="00A93139" w:rsidRPr="00D55C9A" w:rsidRDefault="00A93139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 xml:space="preserve">Учитель . </w:t>
      </w:r>
      <w:r w:rsidRPr="00D55C9A">
        <w:rPr>
          <w:rFonts w:eastAsiaTheme="minorEastAsia"/>
          <w:sz w:val="28"/>
          <w:szCs w:val="28"/>
          <w:lang w:val="uk-UA"/>
        </w:rPr>
        <w:t>Ємність конденсатора визначається за формулою</w:t>
      </w:r>
      <w:r w:rsidR="00C62B25" w:rsidRPr="00D55C9A">
        <w:rPr>
          <w:rFonts w:eastAsiaTheme="minorEastAsia"/>
          <w:sz w:val="28"/>
          <w:szCs w:val="28"/>
          <w:lang w:val="en-US"/>
        </w:rPr>
        <w:t>C</w:t>
      </w:r>
      <w:r w:rsidR="00C62B25" w:rsidRPr="00D55C9A"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U </m:t>
            </m:r>
          </m:den>
        </m:f>
      </m:oMath>
      <w:r w:rsidR="00C62B25" w:rsidRPr="00D55C9A">
        <w:rPr>
          <w:rFonts w:eastAsiaTheme="minorEastAsia"/>
          <w:sz w:val="28"/>
          <w:szCs w:val="28"/>
        </w:rPr>
        <w:t xml:space="preserve"> . </w:t>
      </w:r>
      <w:r w:rsidR="00C62B25" w:rsidRPr="00D55C9A">
        <w:rPr>
          <w:rFonts w:eastAsiaTheme="minorEastAsia"/>
          <w:sz w:val="28"/>
          <w:szCs w:val="28"/>
          <w:lang w:val="uk-UA"/>
        </w:rPr>
        <w:t xml:space="preserve">Як змінилася ємність за збільшення відстані </w:t>
      </w:r>
      <w:proofErr w:type="gramStart"/>
      <w:r w:rsidR="00C62B25" w:rsidRPr="00D55C9A">
        <w:rPr>
          <w:rFonts w:eastAsiaTheme="minorEastAsia"/>
          <w:sz w:val="28"/>
          <w:szCs w:val="28"/>
          <w:lang w:val="uk-UA"/>
        </w:rPr>
        <w:t>між</w:t>
      </w:r>
      <w:proofErr w:type="gramEnd"/>
      <w:r w:rsidR="00C62B25" w:rsidRPr="00D55C9A">
        <w:rPr>
          <w:rFonts w:eastAsiaTheme="minorEastAsia"/>
          <w:sz w:val="28"/>
          <w:szCs w:val="28"/>
          <w:lang w:val="uk-UA"/>
        </w:rPr>
        <w:t xml:space="preserve"> пластинами?</w:t>
      </w:r>
    </w:p>
    <w:p w:rsidR="00C62B25" w:rsidRPr="00D55C9A" w:rsidRDefault="00C62B25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Учень .</w:t>
      </w:r>
      <w:r w:rsidRPr="00D55C9A">
        <w:rPr>
          <w:rFonts w:eastAsiaTheme="minorEastAsia"/>
          <w:sz w:val="28"/>
          <w:szCs w:val="28"/>
          <w:lang w:val="uk-UA"/>
        </w:rPr>
        <w:t xml:space="preserve"> Оскільки різниця потенціалів збільшилась, то ємність конденсатора зменшилась.</w:t>
      </w:r>
    </w:p>
    <w:p w:rsidR="00C62B25" w:rsidRPr="00D55C9A" w:rsidRDefault="00C62B25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Учитель .</w:t>
      </w:r>
      <w:r w:rsidRPr="00D55C9A">
        <w:rPr>
          <w:rFonts w:eastAsiaTheme="minorEastAsia"/>
          <w:sz w:val="28"/>
          <w:szCs w:val="28"/>
          <w:lang w:val="uk-UA"/>
        </w:rPr>
        <w:t xml:space="preserve"> Якщо є залежність між ємністю конденсатора й відстанню між пластинами – прямою чи обернено пропорційною?</w:t>
      </w:r>
    </w:p>
    <w:p w:rsidR="00C62B25" w:rsidRPr="00D55C9A" w:rsidRDefault="00C62B25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Учень .</w:t>
      </w:r>
      <w:r w:rsidRPr="00D55C9A">
        <w:rPr>
          <w:rFonts w:eastAsiaTheme="minorEastAsia"/>
          <w:sz w:val="28"/>
          <w:szCs w:val="28"/>
          <w:lang w:val="uk-UA"/>
        </w:rPr>
        <w:t xml:space="preserve"> Ємність конденсатора обернено пропорційна до відстані між пластинами.</w:t>
      </w:r>
    </w:p>
    <w:p w:rsidR="00C62B25" w:rsidRPr="00D55C9A" w:rsidRDefault="00C62B25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Учитель .</w:t>
      </w:r>
      <w:r w:rsidRPr="00D55C9A">
        <w:rPr>
          <w:rFonts w:eastAsiaTheme="minorEastAsia"/>
          <w:sz w:val="28"/>
          <w:szCs w:val="28"/>
          <w:lang w:val="uk-UA"/>
        </w:rPr>
        <w:t xml:space="preserve"> Це можна записати так: </w:t>
      </w:r>
      <w:r w:rsidRPr="00D55C9A">
        <w:rPr>
          <w:rFonts w:eastAsiaTheme="minorEastAsia"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/>
            <w:sz w:val="28"/>
            <w:szCs w:val="28"/>
          </w:rPr>
          <m:t>~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den>
        </m:f>
      </m:oMath>
      <w:r w:rsidRPr="00D55C9A">
        <w:rPr>
          <w:rFonts w:eastAsiaTheme="minorEastAsia"/>
          <w:sz w:val="28"/>
          <w:szCs w:val="28"/>
        </w:rPr>
        <w:t>.</w:t>
      </w:r>
    </w:p>
    <w:p w:rsidR="00C62B25" w:rsidRPr="00D55C9A" w:rsidRDefault="00C62B25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Зменшимо робочу форму пластин, а відстань між пластинами залишимо сталою. Що відбулося з показами електрометра і як змінилася ємність конденсатора?</w:t>
      </w:r>
    </w:p>
    <w:p w:rsidR="00C62B25" w:rsidRPr="00D55C9A" w:rsidRDefault="00C62B25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 xml:space="preserve">Учень . </w:t>
      </w:r>
      <w:r w:rsidR="008F6136" w:rsidRPr="00D55C9A">
        <w:rPr>
          <w:rFonts w:eastAsiaTheme="minorEastAsia"/>
          <w:sz w:val="28"/>
          <w:szCs w:val="28"/>
          <w:lang w:val="uk-UA"/>
        </w:rPr>
        <w:t>Покази електрометра збільшилися, тому ємність конденсатора зменшилась.</w:t>
      </w:r>
    </w:p>
    <w:p w:rsidR="008F6136" w:rsidRPr="00D55C9A" w:rsidRDefault="008F6136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Учитель .</w:t>
      </w:r>
      <w:r w:rsidRPr="00D55C9A">
        <w:rPr>
          <w:rFonts w:eastAsiaTheme="minorEastAsia"/>
          <w:sz w:val="28"/>
          <w:szCs w:val="28"/>
          <w:lang w:val="uk-UA"/>
        </w:rPr>
        <w:t xml:space="preserve"> Якою ж є залежність між площею пластин та ємністю конденсатора?</w:t>
      </w:r>
    </w:p>
    <w:p w:rsidR="008F6136" w:rsidRPr="00D55C9A" w:rsidRDefault="008F6136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Учень .</w:t>
      </w:r>
      <w:r w:rsidRPr="00D55C9A">
        <w:rPr>
          <w:rFonts w:eastAsiaTheme="minorEastAsia"/>
          <w:sz w:val="28"/>
          <w:szCs w:val="28"/>
          <w:lang w:val="uk-UA"/>
        </w:rPr>
        <w:t xml:space="preserve"> Ємність конденсатора прямо пропорційна до площі пластин.</w:t>
      </w:r>
    </w:p>
    <w:p w:rsidR="008F6136" w:rsidRPr="00D55C9A" w:rsidRDefault="008F6136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t xml:space="preserve">Учитель . </w:t>
      </w:r>
      <w:r w:rsidRPr="00D55C9A">
        <w:rPr>
          <w:rFonts w:eastAsiaTheme="minorEastAsia"/>
          <w:sz w:val="28"/>
          <w:szCs w:val="28"/>
          <w:lang w:val="uk-UA"/>
        </w:rPr>
        <w:t xml:space="preserve">Отже, </w:t>
      </w:r>
      <w:r w:rsidRPr="00D55C9A">
        <w:rPr>
          <w:rFonts w:eastAsiaTheme="minorEastAsia"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/>
            <w:sz w:val="28"/>
            <w:szCs w:val="28"/>
          </w:rPr>
          <m:t>~</m:t>
        </m:r>
      </m:oMath>
      <w:r w:rsidRPr="00D55C9A">
        <w:rPr>
          <w:rFonts w:eastAsiaTheme="minorEastAsia"/>
          <w:sz w:val="28"/>
          <w:szCs w:val="28"/>
          <w:lang w:val="en-US"/>
        </w:rPr>
        <w:t>S</w:t>
      </w:r>
      <w:r w:rsidRPr="00D55C9A">
        <w:rPr>
          <w:rFonts w:eastAsiaTheme="minorEastAsia"/>
          <w:sz w:val="28"/>
          <w:szCs w:val="28"/>
        </w:rPr>
        <w:t>.</w:t>
      </w:r>
      <w:r w:rsidRPr="00D55C9A">
        <w:rPr>
          <w:rFonts w:eastAsiaTheme="minorEastAsia"/>
          <w:sz w:val="28"/>
          <w:szCs w:val="28"/>
          <w:lang w:val="uk-UA"/>
        </w:rPr>
        <w:t xml:space="preserve"> Вставимо між пластинами конденсатора пластину з діелектрика. Як це вплинуло на ємність конденсатора?</w:t>
      </w:r>
    </w:p>
    <w:p w:rsidR="008F6136" w:rsidRPr="00D55C9A" w:rsidRDefault="008F6136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</w:rPr>
      </w:pPr>
      <w:r w:rsidRPr="00D55C9A">
        <w:rPr>
          <w:rFonts w:eastAsiaTheme="minorEastAsia"/>
          <w:i/>
          <w:sz w:val="28"/>
          <w:szCs w:val="28"/>
          <w:lang w:val="uk-UA"/>
        </w:rPr>
        <w:t>Учень .</w:t>
      </w:r>
      <w:r w:rsidRPr="00D55C9A">
        <w:rPr>
          <w:rFonts w:eastAsiaTheme="minorEastAsia"/>
          <w:sz w:val="28"/>
          <w:szCs w:val="28"/>
          <w:lang w:val="uk-UA"/>
        </w:rPr>
        <w:t xml:space="preserve"> Покази електрометра зменшилися, отже, ємність конденсатора збільшилася. Тому можна сказати, що ємність конденсатора прямо пропорційна до діелектричної проникності діелектрика. </w:t>
      </w:r>
      <w:r w:rsidRPr="00D55C9A">
        <w:rPr>
          <w:rFonts w:eastAsiaTheme="minorEastAsia"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/>
            <w:sz w:val="28"/>
            <w:szCs w:val="28"/>
          </w:rPr>
          <m:t>~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ε</m:t>
        </m:r>
      </m:oMath>
      <w:r w:rsidRPr="00D55C9A">
        <w:rPr>
          <w:rFonts w:eastAsiaTheme="minorEastAsia"/>
          <w:sz w:val="28"/>
          <w:szCs w:val="28"/>
        </w:rPr>
        <w:t>.</w:t>
      </w:r>
    </w:p>
    <w:p w:rsidR="008F6136" w:rsidRPr="00D55C9A" w:rsidRDefault="008F6136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i/>
          <w:sz w:val="28"/>
          <w:szCs w:val="28"/>
          <w:lang w:val="uk-UA"/>
        </w:rPr>
        <w:lastRenderedPageBreak/>
        <w:t>Учитель .</w:t>
      </w:r>
      <w:r w:rsidRPr="00D55C9A">
        <w:rPr>
          <w:rFonts w:eastAsiaTheme="minorEastAsia"/>
          <w:sz w:val="28"/>
          <w:szCs w:val="28"/>
          <w:lang w:val="uk-UA"/>
        </w:rPr>
        <w:t xml:space="preserve"> На основі цих дослідів можна записати загальну формулу ємності </w:t>
      </w:r>
      <w:r w:rsidR="00024286" w:rsidRPr="00D55C9A">
        <w:rPr>
          <w:rFonts w:eastAsiaTheme="minorEastAsia"/>
          <w:sz w:val="28"/>
          <w:szCs w:val="28"/>
          <w:lang w:val="uk-UA"/>
        </w:rPr>
        <w:t>і плоского конденсатора:</w:t>
      </w:r>
    </w:p>
    <w:p w:rsidR="00024286" w:rsidRPr="00D55C9A" w:rsidRDefault="00024286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</w:rPr>
      </w:pPr>
      <w:r w:rsidRPr="00D55C9A">
        <w:rPr>
          <w:rFonts w:eastAsiaTheme="minorEastAsia"/>
          <w:sz w:val="28"/>
          <w:szCs w:val="28"/>
          <w:lang w:val="en-US"/>
        </w:rPr>
        <w:t>C</w:t>
      </w:r>
      <w:proofErr w:type="gramStart"/>
      <w:r w:rsidRPr="00D55C9A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εε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den>
        </m:f>
      </m:oMath>
      <w:r w:rsidRPr="00D55C9A">
        <w:rPr>
          <w:rFonts w:eastAsiaTheme="minorEastAsia"/>
          <w:sz w:val="28"/>
          <w:szCs w:val="28"/>
        </w:rPr>
        <w:t xml:space="preserve"> .</w:t>
      </w:r>
    </w:p>
    <w:p w:rsidR="00024286" w:rsidRPr="00D55C9A" w:rsidRDefault="00024286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Під час вивчення теми «Повне відбивання» урок розпочинаю з демонстрації роботи нічника, зробленого у вигляді букета квітів, «стебла» яких є світловодами.</w:t>
      </w:r>
    </w:p>
    <w:p w:rsidR="00A26BB4" w:rsidRPr="00D55C9A" w:rsidRDefault="00024286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Учні пояснюють, що корінці квітів рівно відрізані, але правильно пояснити процес поширення світла в «стеблі» не можуть. Тому переходжу до виконання традиційного досліду з внутрішнього відбивання й визначення граничного кута відбивання, а потім знову повертаються до пояснення  дії світильника. Уточняю, що аналогічно світяться кінчики гілок штучної новорічної ялинки внаслідок виходу світла</w:t>
      </w:r>
      <w:r w:rsidR="00A26BB4" w:rsidRPr="00D55C9A">
        <w:rPr>
          <w:rFonts w:eastAsiaTheme="minorEastAsia"/>
          <w:sz w:val="28"/>
          <w:szCs w:val="28"/>
          <w:lang w:val="uk-UA"/>
        </w:rPr>
        <w:t xml:space="preserve"> зі світловода в повітря.</w:t>
      </w:r>
    </w:p>
    <w:p w:rsidR="006905AE" w:rsidRPr="00D55C9A" w:rsidRDefault="00A26BB4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Під час вивчення теми «Дифракція світла» після повторення особистостей поширення світла через дифракційну </w:t>
      </w:r>
      <w:proofErr w:type="spellStart"/>
      <w:r w:rsidRPr="00D55C9A">
        <w:rPr>
          <w:rFonts w:eastAsiaTheme="minorEastAsia"/>
          <w:sz w:val="28"/>
          <w:szCs w:val="28"/>
          <w:lang w:val="uk-UA"/>
        </w:rPr>
        <w:t>гратку</w:t>
      </w:r>
      <w:proofErr w:type="spellEnd"/>
      <w:r w:rsidRPr="00D55C9A">
        <w:rPr>
          <w:rFonts w:eastAsiaTheme="minorEastAsia"/>
          <w:sz w:val="28"/>
          <w:szCs w:val="28"/>
          <w:lang w:val="uk-UA"/>
        </w:rPr>
        <w:t xml:space="preserve"> виконую </w:t>
      </w:r>
      <w:proofErr w:type="spellStart"/>
      <w:r w:rsidRPr="00D55C9A">
        <w:rPr>
          <w:rFonts w:eastAsiaTheme="minorEastAsia"/>
          <w:sz w:val="28"/>
          <w:szCs w:val="28"/>
          <w:lang w:val="uk-UA"/>
        </w:rPr>
        <w:t>дослідзі</w:t>
      </w:r>
      <w:proofErr w:type="spellEnd"/>
      <w:r w:rsidRPr="00D55C9A">
        <w:rPr>
          <w:rFonts w:eastAsiaTheme="minorEastAsia"/>
          <w:sz w:val="28"/>
          <w:szCs w:val="28"/>
          <w:lang w:val="uk-UA"/>
        </w:rPr>
        <w:t xml:space="preserve"> дифракції із товстої й тонкої ниток. У сучасних умовах цей дослід можна провести в кожній школі, оскільки лазерні указки в достатній кількості є у вільному продажу. Учні відзначають, що за використання товстої нитки дифракційна картина являє собою суцільну лінію. Коли ж перешкодою є тонка нитка, дифракційною картиною є сукупність пунктирних відрізків. Запитую в учнів,</w:t>
      </w:r>
      <w:r w:rsidR="006905AE" w:rsidRPr="00D55C9A">
        <w:rPr>
          <w:rFonts w:eastAsiaTheme="minorEastAsia"/>
          <w:sz w:val="28"/>
          <w:szCs w:val="28"/>
          <w:lang w:val="uk-UA"/>
        </w:rPr>
        <w:t>чому саме так.</w:t>
      </w:r>
    </w:p>
    <w:p w:rsidR="006905AE" w:rsidRPr="00D55C9A" w:rsidRDefault="006905AE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Для знаходження шляхів вирішення поставленої проблеми розв’язую таку задачу.</w:t>
      </w:r>
    </w:p>
    <w:p w:rsidR="00DD7785" w:rsidRPr="00D55C9A" w:rsidRDefault="006905AE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Дифракційну </w:t>
      </w:r>
      <w:proofErr w:type="spellStart"/>
      <w:r w:rsidRPr="00D55C9A">
        <w:rPr>
          <w:rFonts w:eastAsiaTheme="minorEastAsia"/>
          <w:sz w:val="28"/>
          <w:szCs w:val="28"/>
          <w:lang w:val="uk-UA"/>
        </w:rPr>
        <w:t>гратку</w:t>
      </w:r>
      <w:r w:rsidR="00DD7785" w:rsidRPr="00D55C9A">
        <w:rPr>
          <w:rFonts w:eastAsiaTheme="minorEastAsia"/>
          <w:sz w:val="28"/>
          <w:szCs w:val="28"/>
          <w:lang w:val="uk-UA"/>
        </w:rPr>
        <w:t>з</w:t>
      </w:r>
      <w:proofErr w:type="spellEnd"/>
      <w:r w:rsidR="00DD7785" w:rsidRPr="00D55C9A">
        <w:rPr>
          <w:rFonts w:eastAsiaTheme="minorEastAsia"/>
          <w:sz w:val="28"/>
          <w:szCs w:val="28"/>
          <w:lang w:val="uk-UA"/>
        </w:rPr>
        <w:t xml:space="preserve"> періодом 0,02 мм освітлюють монохроматичним  світлом завдовжки 0,5 мкм. Скільки дифракційних максимумів спостерігаємо на екрані?</w:t>
      </w:r>
    </w:p>
    <w:p w:rsidR="00024286" w:rsidRPr="00D55C9A" w:rsidRDefault="00DD7785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lastRenderedPageBreak/>
        <w:t xml:space="preserve">З учнями з’ясовуємо, що світло може відхилитися на кут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φ</m:t>
        </m:r>
      </m:oMath>
      <w:r w:rsidRPr="00D55C9A">
        <w:rPr>
          <w:rFonts w:eastAsiaTheme="minorEastAsia"/>
          <w:sz w:val="28"/>
          <w:szCs w:val="28"/>
          <w:lang w:val="uk-UA"/>
        </w:rPr>
        <w:t>, що дорівнює  90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°</m:t>
        </m:r>
      </m:oMath>
      <w:r w:rsidRPr="00D55C9A">
        <w:rPr>
          <w:rFonts w:eastAsiaTheme="minorEastAsia"/>
          <w:sz w:val="28"/>
          <w:szCs w:val="28"/>
          <w:lang w:val="uk-UA"/>
        </w:rPr>
        <w:t>.</w:t>
      </w:r>
    </w:p>
    <w:p w:rsidR="00DD7785" w:rsidRPr="00D55C9A" w:rsidRDefault="00DD7785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З формули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d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</m:t>
            </m:r>
            <m:r>
              <m:rPr>
                <m:scr m:val="fraktur"/>
              </m:rPr>
              <w:rPr>
                <w:rFonts w:ascii="Cambria Math" w:eastAsiaTheme="minorEastAsia" w:hAnsi="Cambria Math"/>
                <w:sz w:val="28"/>
                <w:szCs w:val="28"/>
              </w:rPr>
              <m:t>= R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λ</m:t>
            </m:r>
          </m:e>
        </m:func>
      </m:oMath>
      <w:r w:rsidRPr="00D55C9A">
        <w:rPr>
          <w:rFonts w:eastAsiaTheme="minorEastAsia"/>
          <w:sz w:val="28"/>
          <w:szCs w:val="28"/>
          <w:lang w:val="uk-UA"/>
        </w:rPr>
        <w:t xml:space="preserve">маємо </w:t>
      </w:r>
      <w:r w:rsidRPr="00D55C9A">
        <w:rPr>
          <w:rFonts w:eastAsiaTheme="minorEastAsia"/>
          <w:sz w:val="28"/>
          <w:szCs w:val="28"/>
          <w:lang w:val="en-US"/>
        </w:rPr>
        <w:t>d</w:t>
      </w:r>
      <w:r w:rsidRPr="00D55C9A">
        <w:rPr>
          <w:rFonts w:eastAsiaTheme="minorEastAsia"/>
          <w:sz w:val="28"/>
          <w:szCs w:val="28"/>
        </w:rPr>
        <w:t xml:space="preserve"> = </w:t>
      </w:r>
      <m:oMath>
        <m:r>
          <m:rPr>
            <m:scr m:val="fraktur"/>
          </m:rPr>
          <w:rPr>
            <w:rFonts w:ascii="Cambria Math" w:eastAsiaTheme="minorEastAsia" w:hAnsi="Cambria Math"/>
            <w:sz w:val="28"/>
            <w:szCs w:val="28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λ.</m:t>
        </m:r>
      </m:oMath>
      <w:r w:rsidR="00B00FCC" w:rsidRPr="00D55C9A">
        <w:rPr>
          <w:rFonts w:eastAsiaTheme="minorEastAsia"/>
          <w:sz w:val="28"/>
          <w:szCs w:val="28"/>
          <w:lang w:val="uk-UA"/>
        </w:rPr>
        <w:t xml:space="preserve"> Тоді </w:t>
      </w:r>
      <m:oMath>
        <m:r>
          <m:rPr>
            <m:scr m:val="fraktur"/>
          </m:rPr>
          <w:rPr>
            <w:rFonts w:ascii="Cambria Math" w:eastAsiaTheme="minorEastAsia" w:hAnsi="Cambria Math"/>
            <w:sz w:val="28"/>
            <w:szCs w:val="28"/>
            <w:lang w:val="uk-UA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λ.</m:t>
            </m:r>
          </m:den>
        </m:f>
      </m:oMath>
      <w:r w:rsidR="00B00FCC" w:rsidRPr="00D55C9A">
        <w:rPr>
          <w:rFonts w:eastAsiaTheme="minorEastAsia"/>
          <w:sz w:val="28"/>
          <w:szCs w:val="28"/>
        </w:rPr>
        <w:t xml:space="preserve">. </w:t>
      </w:r>
    </w:p>
    <w:p w:rsidR="00B00FCC" w:rsidRPr="00D55C9A" w:rsidRDefault="00B00FCC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Обчислюємо значення </w:t>
      </w:r>
      <m:oMath>
        <m:r>
          <m:rPr>
            <m:scr m:val="fraktur"/>
          </m:rPr>
          <w:rPr>
            <w:rFonts w:ascii="Cambria Math" w:eastAsiaTheme="minorEastAsia" w:hAnsi="Cambria Math"/>
            <w:sz w:val="28"/>
            <w:szCs w:val="28"/>
            <w:lang w:val="uk-UA"/>
          </w:rPr>
          <m:t xml:space="preserve">R:R=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0,02∙10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0,5∙10</m:t>
            </m:r>
          </m:den>
        </m:f>
      </m:oMath>
      <w:r w:rsidRPr="00D55C9A">
        <w:rPr>
          <w:rFonts w:eastAsiaTheme="minorEastAsia"/>
          <w:sz w:val="28"/>
          <w:szCs w:val="28"/>
          <w:lang w:val="uk-UA"/>
        </w:rPr>
        <w:t xml:space="preserve"> = 40.</w:t>
      </w:r>
    </w:p>
    <w:p w:rsidR="00B00FCC" w:rsidRPr="00D55C9A" w:rsidRDefault="00B00FCC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Повертаємося до досліду й визначаємо, що в разі збільшення товщини нитки кількість дифракційних максимумів зростає й штрихи дифракційної картини частково перекривають один одного. У такому випадку ми отримуємо суцільну лінію. </w:t>
      </w:r>
    </w:p>
    <w:p w:rsidR="00B00FCC" w:rsidRPr="00D55C9A" w:rsidRDefault="00B00FCC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Повідомляю учням, що </w:t>
      </w:r>
      <w:r w:rsidR="002F4AD4" w:rsidRPr="00D55C9A">
        <w:rPr>
          <w:rFonts w:eastAsiaTheme="minorEastAsia"/>
          <w:sz w:val="28"/>
          <w:szCs w:val="28"/>
          <w:lang w:val="uk-UA"/>
        </w:rPr>
        <w:t xml:space="preserve"> дифракцію світла від тонкої нитки можна використовувати для визначення товщини </w:t>
      </w:r>
      <w:r w:rsidR="00E77BEE" w:rsidRPr="00D55C9A">
        <w:rPr>
          <w:rFonts w:eastAsiaTheme="minorEastAsia"/>
          <w:sz w:val="28"/>
          <w:szCs w:val="28"/>
          <w:lang w:val="uk-UA"/>
        </w:rPr>
        <w:t xml:space="preserve">тонкої нитки під час її виготовлення на виробництві. Для цього потрібно контролювати положення дифракційних максимумів на екрані й регулювати отвір філь’єрів, з яких витікає розплавлений полімер. </w:t>
      </w:r>
    </w:p>
    <w:p w:rsidR="00E77BEE" w:rsidRPr="00D55C9A" w:rsidRDefault="00E77BEE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Отримані на уроці знання стануть основою під час виконання лабораторної роботи «Визначення довжини світлової хвилі та розмірів перешкод».</w:t>
      </w:r>
    </w:p>
    <w:p w:rsidR="00E77BEE" w:rsidRPr="00D55C9A" w:rsidRDefault="00E77BEE" w:rsidP="00D55C9A">
      <w:pPr>
        <w:pStyle w:val="a3"/>
        <w:spacing w:line="360" w:lineRule="auto"/>
        <w:ind w:left="84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Під час використання роботи за відомою сталою дифракційної </w:t>
      </w:r>
      <w:proofErr w:type="spellStart"/>
      <w:r w:rsidRPr="00D55C9A">
        <w:rPr>
          <w:rFonts w:eastAsiaTheme="minorEastAsia"/>
          <w:sz w:val="28"/>
          <w:szCs w:val="28"/>
          <w:lang w:val="uk-UA"/>
        </w:rPr>
        <w:t>гратки</w:t>
      </w:r>
      <w:proofErr w:type="spellEnd"/>
      <w:r w:rsidRPr="00D55C9A">
        <w:rPr>
          <w:rFonts w:eastAsiaTheme="minorEastAsia"/>
          <w:sz w:val="28"/>
          <w:szCs w:val="28"/>
          <w:lang w:val="uk-UA"/>
        </w:rPr>
        <w:t xml:space="preserve"> учні визначають довжину світлової хвилі лазерного проміння, а потім – розміри перешкод.</w:t>
      </w:r>
    </w:p>
    <w:p w:rsidR="00FB4A43" w:rsidRPr="00D55C9A" w:rsidRDefault="00FB4A43" w:rsidP="00D55C9A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i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Лазерне проміння можна використати  під час виконання лабораторної роботи «Визначення показника заломлення скла». При цьому доцільно використати напівкруглу пластинку, що спростить визначення кутів падіння й заломлення. Порядок використання такий: </w:t>
      </w:r>
    </w:p>
    <w:p w:rsidR="00FB4A43" w:rsidRPr="00D55C9A" w:rsidRDefault="00FB4A43" w:rsidP="00D55C9A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i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Накреслити в зошиті коло якомога більшого радіуса. У центрі кола помістити пластинку.</w:t>
      </w:r>
    </w:p>
    <w:p w:rsidR="00FB4A43" w:rsidRPr="00D55C9A" w:rsidRDefault="00FB4A43" w:rsidP="00D55C9A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i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Направити промінь світла на центр пластинки. Відмітити точку перетину променя з колом.</w:t>
      </w:r>
    </w:p>
    <w:p w:rsidR="00FB4A43" w:rsidRPr="00D55C9A" w:rsidRDefault="00FB4A43" w:rsidP="00D55C9A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i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lastRenderedPageBreak/>
        <w:t xml:space="preserve">Провести перпендикуляр </w:t>
      </w:r>
      <w:r w:rsidRPr="00D55C9A">
        <w:rPr>
          <w:rFonts w:eastAsiaTheme="minorEastAsia"/>
          <w:sz w:val="28"/>
          <w:szCs w:val="28"/>
          <w:lang w:val="en-US"/>
        </w:rPr>
        <w:t>MN</w:t>
      </w:r>
      <w:r w:rsidRPr="00D55C9A">
        <w:rPr>
          <w:rFonts w:eastAsiaTheme="minorEastAsia"/>
          <w:sz w:val="28"/>
          <w:szCs w:val="28"/>
          <w:lang w:val="uk-UA"/>
        </w:rPr>
        <w:t>до межі поділу повітря й скла.</w:t>
      </w:r>
    </w:p>
    <w:p w:rsidR="00FB4A43" w:rsidRPr="00D55C9A" w:rsidRDefault="00FB4A43" w:rsidP="00D55C9A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i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З точок А і В опустити перпендикуляри на </w:t>
      </w:r>
      <w:r w:rsidRPr="00D55C9A">
        <w:rPr>
          <w:rFonts w:eastAsiaTheme="minorEastAsia"/>
          <w:sz w:val="28"/>
          <w:szCs w:val="28"/>
          <w:lang w:val="en-US"/>
        </w:rPr>
        <w:t>MN</w:t>
      </w:r>
      <w:r w:rsidRPr="00D55C9A">
        <w:rPr>
          <w:rFonts w:eastAsiaTheme="minorEastAsia"/>
          <w:sz w:val="28"/>
          <w:szCs w:val="28"/>
        </w:rPr>
        <w:t>.</w:t>
      </w:r>
    </w:p>
    <w:p w:rsidR="00FB4A43" w:rsidRPr="00D55C9A" w:rsidRDefault="00FB4A43" w:rsidP="00D55C9A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i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Оскільки </w:t>
      </w:r>
    </w:p>
    <w:p w:rsidR="00FB4A43" w:rsidRPr="00D55C9A" w:rsidRDefault="00FB4A43" w:rsidP="00D55C9A">
      <w:pPr>
        <w:pStyle w:val="a3"/>
        <w:spacing w:line="360" w:lineRule="auto"/>
        <w:ind w:left="1560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β</m:t>
                </m:r>
              </m:e>
            </m:func>
          </m:den>
        </m:f>
      </m:oMath>
      <w:r w:rsidRPr="00D55C9A">
        <w:rPr>
          <w:rFonts w:eastAsiaTheme="minorEastAsia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BD</m:t>
            </m:r>
          </m:den>
        </m:f>
      </m:oMath>
      <w:r w:rsidRPr="00D55C9A">
        <w:rPr>
          <w:rFonts w:eastAsiaTheme="minorEastAsia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BD</m:t>
            </m:r>
          </m:den>
        </m:f>
      </m:oMath>
      <w:r w:rsidR="00491655" w:rsidRPr="00D55C9A">
        <w:rPr>
          <w:rFonts w:eastAsiaTheme="minorEastAsia"/>
          <w:sz w:val="28"/>
          <w:szCs w:val="28"/>
          <w:lang w:val="uk-UA"/>
        </w:rPr>
        <w:t xml:space="preserve"> ,</w:t>
      </w:r>
    </w:p>
    <w:p w:rsidR="00491655" w:rsidRPr="00D55C9A" w:rsidRDefault="00491655" w:rsidP="00D55C9A">
      <w:pPr>
        <w:pStyle w:val="a3"/>
        <w:spacing w:line="360" w:lineRule="auto"/>
        <w:ind w:left="1560"/>
        <w:rPr>
          <w:rFonts w:eastAsiaTheme="minorEastAsia"/>
          <w:sz w:val="28"/>
          <w:szCs w:val="28"/>
          <w:lang w:val="uk-UA"/>
        </w:rPr>
      </w:pPr>
    </w:p>
    <w:p w:rsidR="00491655" w:rsidRPr="00D55C9A" w:rsidRDefault="00491655" w:rsidP="00D55C9A">
      <w:pPr>
        <w:pStyle w:val="a3"/>
        <w:spacing w:line="360" w:lineRule="auto"/>
        <w:ind w:left="1560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 xml:space="preserve">То, вимірявши </w:t>
      </w:r>
      <w:r w:rsidRPr="00D55C9A">
        <w:rPr>
          <w:rFonts w:eastAsiaTheme="minorEastAsia"/>
          <w:sz w:val="28"/>
          <w:szCs w:val="28"/>
          <w:lang w:val="en-US"/>
        </w:rPr>
        <w:t>AC</w:t>
      </w:r>
      <w:r w:rsidR="00D55C9A">
        <w:rPr>
          <w:rFonts w:eastAsiaTheme="minorEastAsia"/>
          <w:sz w:val="28"/>
          <w:szCs w:val="28"/>
        </w:rPr>
        <w:t xml:space="preserve"> </w:t>
      </w:r>
      <w:r w:rsidRPr="00D55C9A">
        <w:rPr>
          <w:rFonts w:eastAsiaTheme="minorEastAsia"/>
          <w:sz w:val="28"/>
          <w:szCs w:val="28"/>
          <w:lang w:val="uk-UA"/>
        </w:rPr>
        <w:t>і</w:t>
      </w:r>
      <w:r w:rsidR="00D55C9A">
        <w:rPr>
          <w:rFonts w:eastAsiaTheme="minorEastAsia"/>
          <w:sz w:val="28"/>
          <w:szCs w:val="28"/>
          <w:lang w:val="uk-UA"/>
        </w:rPr>
        <w:t xml:space="preserve"> </w:t>
      </w:r>
      <w:r w:rsidRPr="00D55C9A">
        <w:rPr>
          <w:rFonts w:eastAsiaTheme="minorEastAsia"/>
          <w:sz w:val="28"/>
          <w:szCs w:val="28"/>
          <w:lang w:val="en-US"/>
        </w:rPr>
        <w:t>BD</w:t>
      </w:r>
      <w:r w:rsidRPr="00D55C9A">
        <w:rPr>
          <w:rFonts w:eastAsiaTheme="minorEastAsia"/>
          <w:sz w:val="28"/>
          <w:szCs w:val="28"/>
          <w:lang w:val="uk-UA"/>
        </w:rPr>
        <w:t>, визначити показник заломлення скла.</w:t>
      </w:r>
    </w:p>
    <w:p w:rsidR="00491655" w:rsidRPr="00D55C9A" w:rsidRDefault="00491655" w:rsidP="00D55C9A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Вимірювання провести для двох різних кутів падіння.</w:t>
      </w:r>
    </w:p>
    <w:p w:rsidR="00491655" w:rsidRPr="00D55C9A" w:rsidRDefault="00491655" w:rsidP="00D55C9A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  <w:lang w:val="uk-UA"/>
        </w:rPr>
      </w:pPr>
      <w:r w:rsidRPr="00D55C9A">
        <w:rPr>
          <w:rFonts w:eastAsiaTheme="minorEastAsia"/>
          <w:sz w:val="28"/>
          <w:szCs w:val="28"/>
          <w:lang w:val="uk-UA"/>
        </w:rPr>
        <w:t>Визначити показник заломлення скла, вимірявши кут повного відбивання.</w:t>
      </w:r>
      <w:bookmarkStart w:id="0" w:name="_GoBack"/>
      <w:bookmarkEnd w:id="0"/>
    </w:p>
    <w:sectPr w:rsidR="00491655" w:rsidRPr="00D55C9A" w:rsidSect="00DD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069"/>
    <w:multiLevelType w:val="hybridMultilevel"/>
    <w:tmpl w:val="40A20368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C6A4A16"/>
    <w:multiLevelType w:val="hybridMultilevel"/>
    <w:tmpl w:val="FB52FAD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E1"/>
    <w:rsid w:val="00024286"/>
    <w:rsid w:val="001C6DDD"/>
    <w:rsid w:val="002B07CF"/>
    <w:rsid w:val="002F4AD4"/>
    <w:rsid w:val="003B1C13"/>
    <w:rsid w:val="00490359"/>
    <w:rsid w:val="00491655"/>
    <w:rsid w:val="005B35E1"/>
    <w:rsid w:val="00600EE5"/>
    <w:rsid w:val="006905AE"/>
    <w:rsid w:val="00695A32"/>
    <w:rsid w:val="008F6136"/>
    <w:rsid w:val="00A26BB4"/>
    <w:rsid w:val="00A55B66"/>
    <w:rsid w:val="00A93139"/>
    <w:rsid w:val="00B00FCC"/>
    <w:rsid w:val="00C11C05"/>
    <w:rsid w:val="00C62B25"/>
    <w:rsid w:val="00CB26F8"/>
    <w:rsid w:val="00D55C9A"/>
    <w:rsid w:val="00DD4B7E"/>
    <w:rsid w:val="00DD7785"/>
    <w:rsid w:val="00E77BEE"/>
    <w:rsid w:val="00EA155C"/>
    <w:rsid w:val="00EF300C"/>
    <w:rsid w:val="00FB4A43"/>
    <w:rsid w:val="00FC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1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1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Igoryan</dc:creator>
  <cp:keywords/>
  <dc:description/>
  <cp:lastModifiedBy>Admin</cp:lastModifiedBy>
  <cp:revision>10</cp:revision>
  <dcterms:created xsi:type="dcterms:W3CDTF">2015-01-14T13:23:00Z</dcterms:created>
  <dcterms:modified xsi:type="dcterms:W3CDTF">2015-02-03T15:30:00Z</dcterms:modified>
</cp:coreProperties>
</file>